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ECC54" w14:textId="77777777" w:rsidR="00A62932" w:rsidRDefault="00A62932" w:rsidP="00000B32">
      <w:pPr>
        <w:pStyle w:val="Bezproreda"/>
        <w:rPr>
          <w:rFonts w:ascii="Arial" w:hAnsi="Arial" w:cs="Arial"/>
          <w:b/>
          <w:bCs/>
          <w:color w:val="808080"/>
          <w:sz w:val="24"/>
          <w:szCs w:val="24"/>
        </w:rPr>
      </w:pPr>
      <w:r w:rsidRPr="0022393F">
        <w:rPr>
          <w:rFonts w:ascii="Arial" w:hAnsi="Arial" w:cs="Arial"/>
          <w:noProof/>
          <w:sz w:val="24"/>
          <w:szCs w:val="24"/>
          <w:lang w:eastAsia="hr-HR"/>
        </w:rPr>
        <w:drawing>
          <wp:anchor distT="0" distB="0" distL="114300" distR="114300" simplePos="0" relativeHeight="251659264" behindDoc="0" locked="0" layoutInCell="1" allowOverlap="1" wp14:anchorId="4D57745A" wp14:editId="2F178626">
            <wp:simplePos x="0" y="0"/>
            <wp:positionH relativeFrom="margin">
              <wp:posOffset>740410</wp:posOffset>
            </wp:positionH>
            <wp:positionV relativeFrom="margin">
              <wp:posOffset>-5080</wp:posOffset>
            </wp:positionV>
            <wp:extent cx="457200" cy="569595"/>
            <wp:effectExtent l="0" t="0" r="0" b="1905"/>
            <wp:wrapSquare wrapText="bothSides"/>
            <wp:docPr id="1" name="Slika 1" descr="HR 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 gr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69595"/>
                    </a:xfrm>
                    <a:prstGeom prst="rect">
                      <a:avLst/>
                    </a:prstGeom>
                    <a:noFill/>
                  </pic:spPr>
                </pic:pic>
              </a:graphicData>
            </a:graphic>
            <wp14:sizeRelH relativeFrom="page">
              <wp14:pctWidth>0</wp14:pctWidth>
            </wp14:sizeRelH>
            <wp14:sizeRelV relativeFrom="page">
              <wp14:pctHeight>0</wp14:pctHeight>
            </wp14:sizeRelV>
          </wp:anchor>
        </w:drawing>
      </w:r>
    </w:p>
    <w:p w14:paraId="19019D84" w14:textId="77777777" w:rsidR="00A62932" w:rsidRDefault="00A62932" w:rsidP="00000B32">
      <w:pPr>
        <w:pStyle w:val="Bezproreda"/>
        <w:rPr>
          <w:rFonts w:ascii="Arial" w:hAnsi="Arial" w:cs="Arial"/>
          <w:b/>
          <w:bCs/>
          <w:color w:val="808080"/>
          <w:sz w:val="24"/>
          <w:szCs w:val="24"/>
        </w:rPr>
      </w:pPr>
    </w:p>
    <w:p w14:paraId="6E04931D" w14:textId="77777777" w:rsidR="00A62932" w:rsidRDefault="00A62932" w:rsidP="00000B32">
      <w:pPr>
        <w:pStyle w:val="Bezproreda"/>
        <w:rPr>
          <w:rFonts w:ascii="Arial" w:hAnsi="Arial" w:cs="Arial"/>
          <w:b/>
          <w:bCs/>
          <w:color w:val="808080"/>
          <w:sz w:val="24"/>
          <w:szCs w:val="24"/>
        </w:rPr>
      </w:pPr>
    </w:p>
    <w:p w14:paraId="408CA849" w14:textId="77777777" w:rsidR="00000B32" w:rsidRPr="0022393F" w:rsidRDefault="00000B32" w:rsidP="00000B32">
      <w:pPr>
        <w:pStyle w:val="Bezproreda"/>
        <w:rPr>
          <w:rFonts w:ascii="Arial" w:hAnsi="Arial" w:cs="Arial"/>
          <w:b/>
          <w:bCs/>
          <w:color w:val="808080"/>
          <w:sz w:val="24"/>
          <w:szCs w:val="24"/>
        </w:rPr>
      </w:pPr>
    </w:p>
    <w:p w14:paraId="6F20CFF5" w14:textId="61F0C2BF" w:rsidR="00000B32" w:rsidRPr="00DD6754" w:rsidRDefault="00000B32" w:rsidP="00000B32">
      <w:pPr>
        <w:pStyle w:val="Bezproreda"/>
        <w:rPr>
          <w:rFonts w:ascii="Times New Roman" w:hAnsi="Times New Roman" w:cs="Times New Roman"/>
          <w:b/>
          <w:sz w:val="24"/>
          <w:szCs w:val="24"/>
        </w:rPr>
      </w:pPr>
      <w:r w:rsidRPr="00DD6754">
        <w:rPr>
          <w:rFonts w:ascii="Times New Roman" w:hAnsi="Times New Roman" w:cs="Times New Roman"/>
          <w:b/>
          <w:sz w:val="24"/>
          <w:szCs w:val="24"/>
        </w:rPr>
        <w:t xml:space="preserve">    REPUBLIKA HRVATSKA</w:t>
      </w:r>
    </w:p>
    <w:p w14:paraId="55FD7A46" w14:textId="77777777" w:rsidR="00033209" w:rsidRPr="00DD6754" w:rsidRDefault="00033209" w:rsidP="00000B32">
      <w:pPr>
        <w:pStyle w:val="Bezproreda"/>
        <w:rPr>
          <w:rFonts w:ascii="Times New Roman" w:hAnsi="Times New Roman" w:cs="Times New Roman"/>
          <w:b/>
          <w:sz w:val="24"/>
          <w:szCs w:val="24"/>
        </w:rPr>
      </w:pPr>
    </w:p>
    <w:p w14:paraId="58D6E93B" w14:textId="5433E1DD" w:rsidR="00000B32" w:rsidRPr="00DD6754" w:rsidRDefault="00000B32" w:rsidP="00000B32">
      <w:pPr>
        <w:pStyle w:val="Bezproreda"/>
        <w:rPr>
          <w:rFonts w:ascii="Times New Roman" w:hAnsi="Times New Roman" w:cs="Times New Roman"/>
          <w:b/>
          <w:sz w:val="24"/>
          <w:szCs w:val="24"/>
        </w:rPr>
      </w:pPr>
      <w:r w:rsidRPr="00DD6754">
        <w:rPr>
          <w:rFonts w:ascii="Times New Roman" w:hAnsi="Times New Roman" w:cs="Times New Roman"/>
          <w:b/>
          <w:sz w:val="24"/>
          <w:szCs w:val="24"/>
        </w:rPr>
        <w:t>MINISTARSTVO PRAVOSUĐA</w:t>
      </w:r>
      <w:r w:rsidR="00534CA1" w:rsidRPr="00DD6754">
        <w:rPr>
          <w:rFonts w:ascii="Times New Roman" w:hAnsi="Times New Roman" w:cs="Times New Roman"/>
          <w:b/>
          <w:sz w:val="24"/>
          <w:szCs w:val="24"/>
        </w:rPr>
        <w:t xml:space="preserve">, </w:t>
      </w:r>
      <w:r w:rsidR="00DE5E53" w:rsidRPr="00DD6754">
        <w:rPr>
          <w:rFonts w:ascii="Times New Roman" w:hAnsi="Times New Roman" w:cs="Times New Roman"/>
          <w:b/>
          <w:sz w:val="24"/>
          <w:szCs w:val="24"/>
        </w:rPr>
        <w:t>UPRAVE</w:t>
      </w:r>
      <w:r w:rsidR="00534CA1" w:rsidRPr="00DD6754">
        <w:rPr>
          <w:rFonts w:ascii="Times New Roman" w:hAnsi="Times New Roman" w:cs="Times New Roman"/>
          <w:b/>
          <w:sz w:val="24"/>
          <w:szCs w:val="24"/>
        </w:rPr>
        <w:t xml:space="preserve"> I DIGITALNE TRANSFORMACIJE</w:t>
      </w:r>
    </w:p>
    <w:p w14:paraId="47BE66C2" w14:textId="77777777" w:rsidR="000C6C53" w:rsidRPr="00DD6754" w:rsidRDefault="000C6C53" w:rsidP="00000B32">
      <w:pPr>
        <w:spacing w:after="0" w:line="240" w:lineRule="auto"/>
        <w:rPr>
          <w:rFonts w:ascii="Times New Roman" w:hAnsi="Times New Roman" w:cs="Times New Roman"/>
          <w:sz w:val="24"/>
          <w:szCs w:val="24"/>
        </w:rPr>
      </w:pPr>
    </w:p>
    <w:p w14:paraId="7CF50AFC" w14:textId="77777777" w:rsidR="0093361F" w:rsidRPr="00DD6754" w:rsidRDefault="0093361F" w:rsidP="0093361F">
      <w:pPr>
        <w:spacing w:after="0" w:line="240" w:lineRule="auto"/>
        <w:rPr>
          <w:rFonts w:ascii="Times New Roman" w:hAnsi="Times New Roman" w:cs="Times New Roman"/>
          <w:sz w:val="24"/>
          <w:szCs w:val="24"/>
        </w:rPr>
      </w:pPr>
      <w:r w:rsidRPr="00DD6754">
        <w:rPr>
          <w:rFonts w:ascii="Times New Roman" w:hAnsi="Times New Roman" w:cs="Times New Roman"/>
          <w:sz w:val="24"/>
          <w:szCs w:val="24"/>
        </w:rPr>
        <w:t>RKP: 51441</w:t>
      </w:r>
    </w:p>
    <w:p w14:paraId="5FB3594F" w14:textId="77777777" w:rsidR="0093361F" w:rsidRPr="00DD6754" w:rsidRDefault="0093361F" w:rsidP="0093361F">
      <w:pPr>
        <w:spacing w:after="0" w:line="240" w:lineRule="auto"/>
        <w:rPr>
          <w:rFonts w:ascii="Times New Roman" w:hAnsi="Times New Roman" w:cs="Times New Roman"/>
          <w:sz w:val="24"/>
          <w:szCs w:val="24"/>
        </w:rPr>
      </w:pPr>
      <w:r w:rsidRPr="00DD6754">
        <w:rPr>
          <w:rFonts w:ascii="Times New Roman" w:hAnsi="Times New Roman" w:cs="Times New Roman"/>
          <w:sz w:val="24"/>
          <w:szCs w:val="24"/>
        </w:rPr>
        <w:t>MB: 05287260</w:t>
      </w:r>
    </w:p>
    <w:p w14:paraId="7E761DF6" w14:textId="77777777" w:rsidR="0093361F" w:rsidRPr="00DD6754" w:rsidRDefault="0093361F" w:rsidP="0093361F">
      <w:pPr>
        <w:spacing w:after="0" w:line="240" w:lineRule="auto"/>
        <w:rPr>
          <w:rFonts w:ascii="Times New Roman" w:hAnsi="Times New Roman" w:cs="Times New Roman"/>
          <w:sz w:val="24"/>
          <w:szCs w:val="24"/>
        </w:rPr>
      </w:pPr>
      <w:r w:rsidRPr="00DD6754">
        <w:rPr>
          <w:rFonts w:ascii="Times New Roman" w:hAnsi="Times New Roman" w:cs="Times New Roman"/>
          <w:sz w:val="24"/>
          <w:szCs w:val="24"/>
        </w:rPr>
        <w:t>OIB: 72910430276</w:t>
      </w:r>
    </w:p>
    <w:p w14:paraId="146866A6" w14:textId="77777777" w:rsidR="0093361F" w:rsidRPr="00DD6754" w:rsidRDefault="0093361F" w:rsidP="0093361F">
      <w:pPr>
        <w:spacing w:after="0" w:line="240" w:lineRule="auto"/>
        <w:rPr>
          <w:rFonts w:ascii="Times New Roman" w:hAnsi="Times New Roman" w:cs="Times New Roman"/>
          <w:sz w:val="24"/>
          <w:szCs w:val="24"/>
        </w:rPr>
      </w:pPr>
      <w:r w:rsidRPr="00DD6754">
        <w:rPr>
          <w:rFonts w:ascii="Times New Roman" w:hAnsi="Times New Roman" w:cs="Times New Roman"/>
          <w:sz w:val="24"/>
          <w:szCs w:val="24"/>
        </w:rPr>
        <w:t>Ulica grada Vukovara 49</w:t>
      </w:r>
    </w:p>
    <w:p w14:paraId="0436A096" w14:textId="77777777" w:rsidR="0093361F" w:rsidRPr="00DD6754" w:rsidRDefault="0093361F" w:rsidP="0093361F">
      <w:pPr>
        <w:spacing w:after="0" w:line="240" w:lineRule="auto"/>
        <w:rPr>
          <w:rFonts w:ascii="Times New Roman" w:hAnsi="Times New Roman" w:cs="Times New Roman"/>
          <w:sz w:val="24"/>
          <w:szCs w:val="24"/>
        </w:rPr>
      </w:pPr>
      <w:r w:rsidRPr="00DD6754">
        <w:rPr>
          <w:rFonts w:ascii="Times New Roman" w:hAnsi="Times New Roman" w:cs="Times New Roman"/>
          <w:sz w:val="24"/>
          <w:szCs w:val="24"/>
        </w:rPr>
        <w:t>10000 Zagreb</w:t>
      </w:r>
    </w:p>
    <w:p w14:paraId="3EBB4966" w14:textId="77777777" w:rsidR="0093361F" w:rsidRPr="00DD6754" w:rsidRDefault="0093361F" w:rsidP="0093361F">
      <w:pPr>
        <w:spacing w:after="0" w:line="240" w:lineRule="auto"/>
        <w:rPr>
          <w:rFonts w:ascii="Times New Roman" w:hAnsi="Times New Roman" w:cs="Times New Roman"/>
          <w:sz w:val="24"/>
          <w:szCs w:val="24"/>
        </w:rPr>
      </w:pPr>
      <w:r w:rsidRPr="00DD6754">
        <w:rPr>
          <w:rFonts w:ascii="Times New Roman" w:hAnsi="Times New Roman" w:cs="Times New Roman"/>
          <w:sz w:val="24"/>
          <w:szCs w:val="24"/>
        </w:rPr>
        <w:t>Razina: 12</w:t>
      </w:r>
    </w:p>
    <w:p w14:paraId="31FB9CA8" w14:textId="77777777" w:rsidR="0093361F" w:rsidRPr="00DD6754" w:rsidRDefault="0093361F" w:rsidP="0093361F">
      <w:pPr>
        <w:spacing w:after="0" w:line="240" w:lineRule="auto"/>
        <w:rPr>
          <w:rFonts w:ascii="Times New Roman" w:hAnsi="Times New Roman" w:cs="Times New Roman"/>
          <w:sz w:val="24"/>
          <w:szCs w:val="24"/>
        </w:rPr>
      </w:pPr>
      <w:r w:rsidRPr="00DD6754">
        <w:rPr>
          <w:rFonts w:ascii="Times New Roman" w:hAnsi="Times New Roman" w:cs="Times New Roman"/>
          <w:sz w:val="24"/>
          <w:szCs w:val="24"/>
        </w:rPr>
        <w:t>Razdjel: 109</w:t>
      </w:r>
    </w:p>
    <w:p w14:paraId="1CB5A144" w14:textId="77777777" w:rsidR="0093361F" w:rsidRPr="00DD6754" w:rsidRDefault="0093361F" w:rsidP="0093361F">
      <w:pPr>
        <w:spacing w:after="0" w:line="240" w:lineRule="auto"/>
        <w:rPr>
          <w:rFonts w:ascii="Times New Roman" w:hAnsi="Times New Roman" w:cs="Times New Roman"/>
          <w:sz w:val="24"/>
          <w:szCs w:val="24"/>
        </w:rPr>
      </w:pPr>
      <w:r w:rsidRPr="00DD6754">
        <w:rPr>
          <w:rFonts w:ascii="Times New Roman" w:hAnsi="Times New Roman" w:cs="Times New Roman"/>
          <w:sz w:val="24"/>
          <w:szCs w:val="24"/>
        </w:rPr>
        <w:t>Šifra djelatnosti: 8411</w:t>
      </w:r>
    </w:p>
    <w:p w14:paraId="7EF86512" w14:textId="77777777" w:rsidR="0093361F" w:rsidRPr="00DD6754" w:rsidRDefault="0093361F" w:rsidP="0093361F">
      <w:pPr>
        <w:spacing w:after="0" w:line="240" w:lineRule="auto"/>
        <w:rPr>
          <w:rFonts w:ascii="Times New Roman" w:hAnsi="Times New Roman" w:cs="Times New Roman"/>
          <w:sz w:val="24"/>
          <w:szCs w:val="24"/>
        </w:rPr>
      </w:pPr>
      <w:r w:rsidRPr="00DD6754">
        <w:rPr>
          <w:rFonts w:ascii="Times New Roman" w:hAnsi="Times New Roman" w:cs="Times New Roman"/>
          <w:sz w:val="24"/>
          <w:szCs w:val="24"/>
        </w:rPr>
        <w:t>Šifra grada: 133</w:t>
      </w:r>
    </w:p>
    <w:p w14:paraId="1A4A6CA9" w14:textId="1B1AEE8D" w:rsidR="0093361F" w:rsidRPr="00DD6754" w:rsidRDefault="0093361F" w:rsidP="0093361F">
      <w:pPr>
        <w:spacing w:after="0" w:line="240" w:lineRule="auto"/>
        <w:rPr>
          <w:rFonts w:ascii="Times New Roman" w:hAnsi="Times New Roman" w:cs="Times New Roman"/>
          <w:sz w:val="24"/>
          <w:szCs w:val="24"/>
        </w:rPr>
      </w:pPr>
      <w:r w:rsidRPr="00DD6754">
        <w:rPr>
          <w:rFonts w:ascii="Times New Roman" w:hAnsi="Times New Roman" w:cs="Times New Roman"/>
          <w:sz w:val="24"/>
          <w:szCs w:val="24"/>
        </w:rPr>
        <w:t>Oznaka razdoblja: 01.01.-31.01.2024.</w:t>
      </w:r>
    </w:p>
    <w:p w14:paraId="34375275" w14:textId="6133A1B4" w:rsidR="0093361F" w:rsidRPr="00DD6754" w:rsidRDefault="0093361F" w:rsidP="0093361F">
      <w:pPr>
        <w:spacing w:after="0" w:line="240" w:lineRule="auto"/>
        <w:rPr>
          <w:rFonts w:ascii="Times New Roman" w:hAnsi="Times New Roman" w:cs="Times New Roman"/>
          <w:sz w:val="24"/>
          <w:szCs w:val="24"/>
        </w:rPr>
      </w:pPr>
      <w:r w:rsidRPr="00DD6754">
        <w:rPr>
          <w:rFonts w:ascii="Times New Roman" w:hAnsi="Times New Roman" w:cs="Times New Roman"/>
          <w:sz w:val="24"/>
          <w:szCs w:val="24"/>
        </w:rPr>
        <w:t xml:space="preserve">Zakonski predstavnik: Damir </w:t>
      </w:r>
      <w:proofErr w:type="spellStart"/>
      <w:r w:rsidRPr="00DD6754">
        <w:rPr>
          <w:rFonts w:ascii="Times New Roman" w:hAnsi="Times New Roman" w:cs="Times New Roman"/>
          <w:sz w:val="24"/>
          <w:szCs w:val="24"/>
        </w:rPr>
        <w:t>Habijan</w:t>
      </w:r>
      <w:proofErr w:type="spellEnd"/>
    </w:p>
    <w:p w14:paraId="299287A7" w14:textId="77777777" w:rsidR="005F51EC" w:rsidRPr="00DD6754" w:rsidRDefault="005F51EC" w:rsidP="00000B32">
      <w:pPr>
        <w:spacing w:after="0" w:line="240" w:lineRule="auto"/>
        <w:rPr>
          <w:rFonts w:ascii="Times New Roman" w:hAnsi="Times New Roman" w:cs="Times New Roman"/>
          <w:sz w:val="24"/>
          <w:szCs w:val="24"/>
        </w:rPr>
      </w:pPr>
    </w:p>
    <w:p w14:paraId="756ADCE5" w14:textId="77777777" w:rsidR="005F51EC" w:rsidRPr="00DD6754" w:rsidRDefault="005F51EC" w:rsidP="00000B32">
      <w:pPr>
        <w:spacing w:after="0" w:line="240" w:lineRule="auto"/>
        <w:rPr>
          <w:rFonts w:ascii="Times New Roman" w:hAnsi="Times New Roman" w:cs="Times New Roman"/>
          <w:sz w:val="24"/>
          <w:szCs w:val="24"/>
        </w:rPr>
      </w:pPr>
    </w:p>
    <w:p w14:paraId="1FA9251F" w14:textId="77777777" w:rsidR="005F51EC" w:rsidRPr="00DD6754" w:rsidRDefault="005F51EC" w:rsidP="00000B32">
      <w:pPr>
        <w:spacing w:after="0" w:line="240" w:lineRule="auto"/>
        <w:rPr>
          <w:rFonts w:ascii="Times New Roman" w:hAnsi="Times New Roman" w:cs="Times New Roman"/>
          <w:sz w:val="24"/>
          <w:szCs w:val="24"/>
        </w:rPr>
      </w:pPr>
    </w:p>
    <w:p w14:paraId="3701C757" w14:textId="411EC3D7" w:rsidR="005F51EC" w:rsidRPr="00DD6754" w:rsidRDefault="004D193E" w:rsidP="005F51EC">
      <w:pPr>
        <w:spacing w:after="0" w:line="240" w:lineRule="auto"/>
        <w:jc w:val="center"/>
        <w:rPr>
          <w:rFonts w:ascii="Times New Roman" w:hAnsi="Times New Roman" w:cs="Times New Roman"/>
          <w:b/>
          <w:sz w:val="24"/>
          <w:szCs w:val="24"/>
        </w:rPr>
      </w:pPr>
      <w:r w:rsidRPr="00DD6754">
        <w:rPr>
          <w:rFonts w:ascii="Times New Roman" w:hAnsi="Times New Roman" w:cs="Times New Roman"/>
          <w:b/>
          <w:sz w:val="24"/>
          <w:szCs w:val="24"/>
        </w:rPr>
        <w:t xml:space="preserve"> </w:t>
      </w:r>
      <w:r w:rsidR="005F51EC" w:rsidRPr="00DD6754">
        <w:rPr>
          <w:rFonts w:ascii="Times New Roman" w:hAnsi="Times New Roman" w:cs="Times New Roman"/>
          <w:b/>
          <w:sz w:val="24"/>
          <w:szCs w:val="24"/>
        </w:rPr>
        <w:t>BILJEŠKE</w:t>
      </w:r>
      <w:r w:rsidR="00004624" w:rsidRPr="00DD6754">
        <w:rPr>
          <w:rFonts w:ascii="Times New Roman" w:hAnsi="Times New Roman" w:cs="Times New Roman"/>
          <w:b/>
          <w:sz w:val="24"/>
          <w:szCs w:val="24"/>
        </w:rPr>
        <w:t xml:space="preserve"> UZ KONSOLIDIRANI GODIŠNJI FINANCIJSKI IZVJEŠTAJ </w:t>
      </w:r>
      <w:r w:rsidR="00351A36" w:rsidRPr="00DD6754">
        <w:rPr>
          <w:rFonts w:ascii="Times New Roman" w:hAnsi="Times New Roman" w:cs="Times New Roman"/>
          <w:b/>
          <w:sz w:val="24"/>
          <w:szCs w:val="24"/>
        </w:rPr>
        <w:t>PR</w:t>
      </w:r>
      <w:r w:rsidR="00033209" w:rsidRPr="00DD6754">
        <w:rPr>
          <w:rFonts w:ascii="Times New Roman" w:hAnsi="Times New Roman" w:cs="Times New Roman"/>
          <w:b/>
          <w:sz w:val="24"/>
          <w:szCs w:val="24"/>
        </w:rPr>
        <w:t>ORAČUNSKIH KORISNIKA</w:t>
      </w:r>
    </w:p>
    <w:p w14:paraId="5A492D78" w14:textId="77777777" w:rsidR="00A22280" w:rsidRPr="00DD6754" w:rsidRDefault="00A22280" w:rsidP="005F51EC">
      <w:pPr>
        <w:spacing w:after="0" w:line="240" w:lineRule="auto"/>
        <w:jc w:val="center"/>
        <w:rPr>
          <w:rFonts w:ascii="Times New Roman" w:hAnsi="Times New Roman" w:cs="Times New Roman"/>
          <w:b/>
          <w:sz w:val="24"/>
          <w:szCs w:val="24"/>
        </w:rPr>
      </w:pPr>
    </w:p>
    <w:p w14:paraId="44623EC4" w14:textId="701AB85A" w:rsidR="005F51EC" w:rsidRPr="00DD6754" w:rsidRDefault="00E75E0D" w:rsidP="00B41A18">
      <w:pPr>
        <w:spacing w:after="0" w:line="240" w:lineRule="auto"/>
        <w:ind w:left="708"/>
        <w:rPr>
          <w:rFonts w:ascii="Times New Roman" w:hAnsi="Times New Roman" w:cs="Times New Roman"/>
          <w:b/>
          <w:sz w:val="24"/>
          <w:szCs w:val="24"/>
        </w:rPr>
      </w:pPr>
      <w:r w:rsidRPr="00DD6754">
        <w:rPr>
          <w:rFonts w:ascii="Times New Roman" w:hAnsi="Times New Roman" w:cs="Times New Roman"/>
          <w:b/>
          <w:sz w:val="24"/>
          <w:szCs w:val="24"/>
        </w:rPr>
        <w:t xml:space="preserve">     </w:t>
      </w:r>
      <w:r w:rsidR="00914A9B" w:rsidRPr="00DD6754">
        <w:rPr>
          <w:rFonts w:ascii="Times New Roman" w:hAnsi="Times New Roman" w:cs="Times New Roman"/>
          <w:b/>
          <w:sz w:val="24"/>
          <w:szCs w:val="24"/>
        </w:rPr>
        <w:t xml:space="preserve">             </w:t>
      </w:r>
      <w:r w:rsidRPr="00DD6754">
        <w:rPr>
          <w:rFonts w:ascii="Times New Roman" w:hAnsi="Times New Roman" w:cs="Times New Roman"/>
          <w:b/>
          <w:sz w:val="24"/>
          <w:szCs w:val="24"/>
        </w:rPr>
        <w:t xml:space="preserve"> </w:t>
      </w:r>
      <w:r w:rsidR="00914A9B" w:rsidRPr="00DD6754">
        <w:rPr>
          <w:rFonts w:ascii="Times New Roman" w:hAnsi="Times New Roman" w:cs="Times New Roman"/>
          <w:b/>
          <w:sz w:val="24"/>
          <w:szCs w:val="24"/>
        </w:rPr>
        <w:t>ZA RAZDOBLJE</w:t>
      </w:r>
      <w:r w:rsidR="005F51EC" w:rsidRPr="00DD6754">
        <w:rPr>
          <w:rFonts w:ascii="Times New Roman" w:hAnsi="Times New Roman" w:cs="Times New Roman"/>
          <w:b/>
          <w:sz w:val="24"/>
          <w:szCs w:val="24"/>
        </w:rPr>
        <w:t xml:space="preserve"> </w:t>
      </w:r>
      <w:r w:rsidR="00914A9B" w:rsidRPr="00DD6754">
        <w:rPr>
          <w:rFonts w:ascii="Times New Roman" w:hAnsi="Times New Roman" w:cs="Times New Roman"/>
          <w:b/>
          <w:sz w:val="24"/>
          <w:szCs w:val="24"/>
        </w:rPr>
        <w:t>OD</w:t>
      </w:r>
      <w:r w:rsidR="00B41A18" w:rsidRPr="00DD6754">
        <w:rPr>
          <w:rFonts w:ascii="Times New Roman" w:hAnsi="Times New Roman" w:cs="Times New Roman"/>
          <w:b/>
          <w:sz w:val="24"/>
          <w:szCs w:val="24"/>
        </w:rPr>
        <w:t xml:space="preserve"> </w:t>
      </w:r>
      <w:r w:rsidR="00C00E9A" w:rsidRPr="00DD6754">
        <w:rPr>
          <w:rFonts w:ascii="Times New Roman" w:hAnsi="Times New Roman" w:cs="Times New Roman"/>
          <w:b/>
          <w:sz w:val="24"/>
          <w:szCs w:val="24"/>
        </w:rPr>
        <w:t xml:space="preserve"> </w:t>
      </w:r>
      <w:r w:rsidR="00B41A18" w:rsidRPr="00DD6754">
        <w:rPr>
          <w:rFonts w:ascii="Times New Roman" w:hAnsi="Times New Roman" w:cs="Times New Roman"/>
          <w:b/>
          <w:sz w:val="24"/>
          <w:szCs w:val="24"/>
        </w:rPr>
        <w:t>1.</w:t>
      </w:r>
      <w:r w:rsidR="00C00E9A" w:rsidRPr="00DD6754">
        <w:rPr>
          <w:rFonts w:ascii="Times New Roman" w:hAnsi="Times New Roman" w:cs="Times New Roman"/>
          <w:b/>
          <w:sz w:val="24"/>
          <w:szCs w:val="24"/>
        </w:rPr>
        <w:t xml:space="preserve"> siječnja do </w:t>
      </w:r>
      <w:r w:rsidR="00B41A18" w:rsidRPr="00DD6754">
        <w:rPr>
          <w:rFonts w:ascii="Times New Roman" w:hAnsi="Times New Roman" w:cs="Times New Roman"/>
          <w:b/>
          <w:sz w:val="24"/>
          <w:szCs w:val="24"/>
        </w:rPr>
        <w:t>31.</w:t>
      </w:r>
      <w:r w:rsidR="00D449C9" w:rsidRPr="00DD6754">
        <w:rPr>
          <w:rFonts w:ascii="Times New Roman" w:hAnsi="Times New Roman" w:cs="Times New Roman"/>
          <w:b/>
          <w:sz w:val="24"/>
          <w:szCs w:val="24"/>
        </w:rPr>
        <w:t xml:space="preserve"> </w:t>
      </w:r>
      <w:r w:rsidR="00C00E9A" w:rsidRPr="00DD6754">
        <w:rPr>
          <w:rFonts w:ascii="Times New Roman" w:hAnsi="Times New Roman" w:cs="Times New Roman"/>
          <w:b/>
          <w:sz w:val="24"/>
          <w:szCs w:val="24"/>
        </w:rPr>
        <w:t xml:space="preserve">prosinca </w:t>
      </w:r>
      <w:r w:rsidR="00B41A18" w:rsidRPr="00DD6754">
        <w:rPr>
          <w:rFonts w:ascii="Times New Roman" w:hAnsi="Times New Roman" w:cs="Times New Roman"/>
          <w:b/>
          <w:sz w:val="24"/>
          <w:szCs w:val="24"/>
        </w:rPr>
        <w:t>202</w:t>
      </w:r>
      <w:r w:rsidR="00451230" w:rsidRPr="00DD6754">
        <w:rPr>
          <w:rFonts w:ascii="Times New Roman" w:hAnsi="Times New Roman" w:cs="Times New Roman"/>
          <w:b/>
          <w:sz w:val="24"/>
          <w:szCs w:val="24"/>
        </w:rPr>
        <w:t>4</w:t>
      </w:r>
      <w:r w:rsidR="005F51EC" w:rsidRPr="00DD6754">
        <w:rPr>
          <w:rFonts w:ascii="Times New Roman" w:hAnsi="Times New Roman" w:cs="Times New Roman"/>
          <w:b/>
          <w:sz w:val="24"/>
          <w:szCs w:val="24"/>
        </w:rPr>
        <w:t>.</w:t>
      </w:r>
      <w:r w:rsidR="009727F8" w:rsidRPr="00DD6754">
        <w:rPr>
          <w:rFonts w:ascii="Times New Roman" w:hAnsi="Times New Roman" w:cs="Times New Roman"/>
          <w:b/>
          <w:sz w:val="24"/>
          <w:szCs w:val="24"/>
        </w:rPr>
        <w:t xml:space="preserve"> </w:t>
      </w:r>
    </w:p>
    <w:p w14:paraId="080ECDCF" w14:textId="77777777" w:rsidR="00F03B57" w:rsidRPr="00DD6754" w:rsidRDefault="00F03B57" w:rsidP="00560966">
      <w:pPr>
        <w:spacing w:after="0" w:line="240" w:lineRule="auto"/>
        <w:rPr>
          <w:rFonts w:ascii="Times New Roman" w:hAnsi="Times New Roman" w:cs="Times New Roman"/>
          <w:b/>
          <w:sz w:val="24"/>
          <w:szCs w:val="24"/>
        </w:rPr>
      </w:pPr>
    </w:p>
    <w:p w14:paraId="28D827F9" w14:textId="57CEF32D" w:rsidR="005F51EC" w:rsidRPr="00DD6754" w:rsidRDefault="00E16B3C" w:rsidP="00DD6754">
      <w:pPr>
        <w:spacing w:after="0" w:line="240" w:lineRule="auto"/>
        <w:rPr>
          <w:rFonts w:ascii="Times New Roman" w:hAnsi="Times New Roman" w:cs="Times New Roman"/>
          <w:sz w:val="24"/>
          <w:szCs w:val="24"/>
        </w:rPr>
      </w:pPr>
      <w:r w:rsidRPr="00DD6754">
        <w:rPr>
          <w:rFonts w:ascii="Times New Roman" w:hAnsi="Times New Roman" w:cs="Times New Roman"/>
          <w:sz w:val="24"/>
          <w:szCs w:val="24"/>
        </w:rPr>
        <w:tab/>
      </w:r>
      <w:r w:rsidRPr="00DD6754">
        <w:rPr>
          <w:rFonts w:ascii="Times New Roman" w:hAnsi="Times New Roman" w:cs="Times New Roman"/>
          <w:sz w:val="24"/>
          <w:szCs w:val="24"/>
        </w:rPr>
        <w:tab/>
      </w:r>
      <w:r w:rsidRPr="00DD6754">
        <w:rPr>
          <w:rFonts w:ascii="Times New Roman" w:hAnsi="Times New Roman" w:cs="Times New Roman"/>
          <w:sz w:val="24"/>
          <w:szCs w:val="24"/>
        </w:rPr>
        <w:tab/>
      </w:r>
      <w:r w:rsidRPr="00DD6754">
        <w:rPr>
          <w:rFonts w:ascii="Times New Roman" w:hAnsi="Times New Roman" w:cs="Times New Roman"/>
          <w:sz w:val="24"/>
          <w:szCs w:val="24"/>
        </w:rPr>
        <w:tab/>
      </w:r>
      <w:r w:rsidRPr="00DD6754">
        <w:rPr>
          <w:rFonts w:ascii="Times New Roman" w:hAnsi="Times New Roman" w:cs="Times New Roman"/>
          <w:sz w:val="24"/>
          <w:szCs w:val="24"/>
        </w:rPr>
        <w:tab/>
      </w:r>
      <w:r w:rsidRPr="00DD6754">
        <w:rPr>
          <w:rFonts w:ascii="Times New Roman" w:hAnsi="Times New Roman" w:cs="Times New Roman"/>
          <w:sz w:val="24"/>
          <w:szCs w:val="24"/>
        </w:rPr>
        <w:tab/>
      </w:r>
      <w:r w:rsidRPr="00DD6754">
        <w:rPr>
          <w:rFonts w:ascii="Times New Roman" w:hAnsi="Times New Roman" w:cs="Times New Roman"/>
          <w:sz w:val="24"/>
          <w:szCs w:val="24"/>
        </w:rPr>
        <w:tab/>
      </w:r>
    </w:p>
    <w:p w14:paraId="078246C4" w14:textId="562A423F" w:rsidR="005F51EC" w:rsidRPr="00DD6754" w:rsidRDefault="00823CA5" w:rsidP="005F51EC">
      <w:pPr>
        <w:spacing w:after="0" w:line="240" w:lineRule="auto"/>
        <w:jc w:val="both"/>
        <w:rPr>
          <w:rFonts w:ascii="Times New Roman" w:hAnsi="Times New Roman" w:cs="Times New Roman"/>
          <w:color w:val="303030"/>
          <w:spacing w:val="3"/>
          <w:sz w:val="24"/>
          <w:szCs w:val="24"/>
        </w:rPr>
      </w:pPr>
      <w:r w:rsidRPr="00DD6754">
        <w:rPr>
          <w:rFonts w:ascii="Times New Roman" w:hAnsi="Times New Roman" w:cs="Times New Roman"/>
          <w:color w:val="303030"/>
          <w:spacing w:val="3"/>
          <w:sz w:val="24"/>
          <w:szCs w:val="24"/>
        </w:rPr>
        <w:t xml:space="preserve">Pravilnikom o financijskom izvještavanju u proračunskom računovodstvu (NN </w:t>
      </w:r>
      <w:r w:rsidR="00351A36" w:rsidRPr="00DD6754">
        <w:rPr>
          <w:rFonts w:ascii="Times New Roman" w:hAnsi="Times New Roman" w:cs="Times New Roman"/>
          <w:color w:val="303030"/>
          <w:spacing w:val="3"/>
          <w:sz w:val="24"/>
          <w:szCs w:val="24"/>
        </w:rPr>
        <w:t>37/22</w:t>
      </w:r>
      <w:r w:rsidRPr="00DD6754">
        <w:rPr>
          <w:rFonts w:ascii="Times New Roman" w:hAnsi="Times New Roman" w:cs="Times New Roman"/>
          <w:color w:val="303030"/>
          <w:spacing w:val="3"/>
          <w:sz w:val="24"/>
          <w:szCs w:val="24"/>
        </w:rPr>
        <w:t>) propisuje se  oblik i sadržaj financijskih izvještaja proračunskih korisnika definiranih Zakonom o proračunu</w:t>
      </w:r>
      <w:r w:rsidR="009B7FBA" w:rsidRPr="00DD6754">
        <w:rPr>
          <w:rFonts w:ascii="Times New Roman" w:hAnsi="Times New Roman" w:cs="Times New Roman"/>
          <w:color w:val="303030"/>
          <w:spacing w:val="3"/>
          <w:sz w:val="24"/>
          <w:szCs w:val="24"/>
        </w:rPr>
        <w:t xml:space="preserve"> (NN </w:t>
      </w:r>
      <w:r w:rsidR="00D531C9" w:rsidRPr="00DD6754">
        <w:rPr>
          <w:rFonts w:ascii="Times New Roman" w:hAnsi="Times New Roman" w:cs="Times New Roman"/>
          <w:color w:val="303030"/>
          <w:spacing w:val="3"/>
          <w:sz w:val="24"/>
          <w:szCs w:val="24"/>
        </w:rPr>
        <w:t>144/21</w:t>
      </w:r>
      <w:r w:rsidR="009B7FBA" w:rsidRPr="00DD6754">
        <w:rPr>
          <w:rFonts w:ascii="Times New Roman" w:hAnsi="Times New Roman" w:cs="Times New Roman"/>
          <w:color w:val="303030"/>
          <w:spacing w:val="3"/>
          <w:sz w:val="24"/>
          <w:szCs w:val="24"/>
        </w:rPr>
        <w:t>)</w:t>
      </w:r>
      <w:r w:rsidRPr="00DD6754">
        <w:rPr>
          <w:rFonts w:ascii="Times New Roman" w:hAnsi="Times New Roman" w:cs="Times New Roman"/>
          <w:color w:val="303030"/>
          <w:spacing w:val="3"/>
          <w:sz w:val="24"/>
          <w:szCs w:val="24"/>
        </w:rPr>
        <w:t xml:space="preserve"> i utvrđenih Registrom proračunskih i izvanproračunskih korisnika državnog proračuna, razdoblja za koja se sastavljaju te obveza i rokovi njihova podnošenja. </w:t>
      </w:r>
    </w:p>
    <w:p w14:paraId="2BE16F5F" w14:textId="77777777" w:rsidR="00CB672D" w:rsidRPr="00DD6754" w:rsidRDefault="00CB672D" w:rsidP="005F51EC">
      <w:pPr>
        <w:spacing w:after="0" w:line="240" w:lineRule="auto"/>
        <w:jc w:val="both"/>
        <w:rPr>
          <w:rFonts w:ascii="Times New Roman" w:hAnsi="Times New Roman" w:cs="Times New Roman"/>
          <w:sz w:val="24"/>
          <w:szCs w:val="24"/>
        </w:rPr>
      </w:pPr>
    </w:p>
    <w:p w14:paraId="027A62C3" w14:textId="774A03F0" w:rsidR="0075741E" w:rsidRPr="00DD6754" w:rsidRDefault="00CB672D" w:rsidP="00CB672D">
      <w:pPr>
        <w:spacing w:after="0" w:line="240" w:lineRule="auto"/>
        <w:jc w:val="both"/>
        <w:rPr>
          <w:rFonts w:ascii="Times New Roman" w:hAnsi="Times New Roman" w:cs="Times New Roman"/>
          <w:color w:val="303030"/>
          <w:spacing w:val="3"/>
          <w:sz w:val="24"/>
          <w:szCs w:val="24"/>
        </w:rPr>
      </w:pPr>
      <w:r w:rsidRPr="00DD6754">
        <w:rPr>
          <w:rFonts w:ascii="Times New Roman" w:hAnsi="Times New Roman" w:cs="Times New Roman"/>
          <w:color w:val="303030"/>
          <w:spacing w:val="3"/>
          <w:sz w:val="24"/>
          <w:szCs w:val="24"/>
        </w:rPr>
        <w:t xml:space="preserve">Sukladno navedenome </w:t>
      </w:r>
      <w:r w:rsidR="006E5BB4" w:rsidRPr="00DD6754">
        <w:rPr>
          <w:rFonts w:ascii="Times New Roman" w:hAnsi="Times New Roman" w:cs="Times New Roman"/>
          <w:color w:val="303030"/>
          <w:spacing w:val="3"/>
          <w:sz w:val="24"/>
          <w:szCs w:val="24"/>
        </w:rPr>
        <w:t>u</w:t>
      </w:r>
      <w:r w:rsidRPr="00DD6754">
        <w:rPr>
          <w:rFonts w:ascii="Times New Roman" w:hAnsi="Times New Roman" w:cs="Times New Roman"/>
          <w:color w:val="303030"/>
          <w:spacing w:val="3"/>
          <w:sz w:val="24"/>
          <w:szCs w:val="24"/>
        </w:rPr>
        <w:t xml:space="preserve"> zako</w:t>
      </w:r>
      <w:r w:rsidR="006B0234" w:rsidRPr="00DD6754">
        <w:rPr>
          <w:rFonts w:ascii="Times New Roman" w:hAnsi="Times New Roman" w:cs="Times New Roman"/>
          <w:color w:val="303030"/>
          <w:spacing w:val="3"/>
          <w:sz w:val="24"/>
          <w:szCs w:val="24"/>
        </w:rPr>
        <w:t xml:space="preserve">nski zadanim rokovima </w:t>
      </w:r>
      <w:r w:rsidR="00C00E9A" w:rsidRPr="00DD6754">
        <w:rPr>
          <w:rFonts w:ascii="Times New Roman" w:hAnsi="Times New Roman" w:cs="Times New Roman"/>
          <w:color w:val="303030"/>
          <w:spacing w:val="3"/>
          <w:sz w:val="24"/>
          <w:szCs w:val="24"/>
        </w:rPr>
        <w:t xml:space="preserve">obavljena je </w:t>
      </w:r>
      <w:r w:rsidRPr="00DD6754">
        <w:rPr>
          <w:rFonts w:ascii="Times New Roman" w:hAnsi="Times New Roman" w:cs="Times New Roman"/>
          <w:color w:val="303030"/>
          <w:spacing w:val="3"/>
          <w:sz w:val="24"/>
          <w:szCs w:val="24"/>
        </w:rPr>
        <w:t>provjer</w:t>
      </w:r>
      <w:r w:rsidR="00C00E9A" w:rsidRPr="00DD6754">
        <w:rPr>
          <w:rFonts w:ascii="Times New Roman" w:hAnsi="Times New Roman" w:cs="Times New Roman"/>
          <w:color w:val="303030"/>
          <w:spacing w:val="3"/>
          <w:sz w:val="24"/>
          <w:szCs w:val="24"/>
        </w:rPr>
        <w:t>a</w:t>
      </w:r>
      <w:r w:rsidRPr="00DD6754">
        <w:rPr>
          <w:rFonts w:ascii="Times New Roman" w:hAnsi="Times New Roman" w:cs="Times New Roman"/>
          <w:color w:val="303030"/>
          <w:spacing w:val="3"/>
          <w:sz w:val="24"/>
          <w:szCs w:val="24"/>
        </w:rPr>
        <w:t xml:space="preserve"> </w:t>
      </w:r>
      <w:r w:rsidR="0075741E" w:rsidRPr="00DD6754">
        <w:rPr>
          <w:rFonts w:ascii="Times New Roman" w:hAnsi="Times New Roman" w:cs="Times New Roman"/>
          <w:color w:val="303030"/>
          <w:spacing w:val="3"/>
          <w:sz w:val="24"/>
          <w:szCs w:val="24"/>
        </w:rPr>
        <w:t xml:space="preserve">pojedinačnih </w:t>
      </w:r>
      <w:r w:rsidRPr="00DD6754">
        <w:rPr>
          <w:rFonts w:ascii="Times New Roman" w:hAnsi="Times New Roman" w:cs="Times New Roman"/>
          <w:color w:val="303030"/>
          <w:spacing w:val="3"/>
          <w:sz w:val="24"/>
          <w:szCs w:val="24"/>
        </w:rPr>
        <w:t>godišnjih financijskih izvje</w:t>
      </w:r>
      <w:r w:rsidR="006E5584" w:rsidRPr="00DD6754">
        <w:rPr>
          <w:rFonts w:ascii="Times New Roman" w:hAnsi="Times New Roman" w:cs="Times New Roman"/>
          <w:color w:val="303030"/>
          <w:spacing w:val="3"/>
          <w:sz w:val="24"/>
          <w:szCs w:val="24"/>
        </w:rPr>
        <w:t xml:space="preserve">štaja </w:t>
      </w:r>
      <w:r w:rsidR="008365D5" w:rsidRPr="00DD6754">
        <w:rPr>
          <w:rFonts w:ascii="Times New Roman" w:hAnsi="Times New Roman" w:cs="Times New Roman"/>
          <w:color w:val="303030"/>
          <w:spacing w:val="3"/>
          <w:sz w:val="24"/>
          <w:szCs w:val="24"/>
        </w:rPr>
        <w:t>pravosudnih tijela</w:t>
      </w:r>
      <w:r w:rsidR="006B0234" w:rsidRPr="00DD6754">
        <w:rPr>
          <w:rFonts w:ascii="Times New Roman" w:hAnsi="Times New Roman" w:cs="Times New Roman"/>
          <w:color w:val="303030"/>
          <w:spacing w:val="3"/>
          <w:sz w:val="24"/>
          <w:szCs w:val="24"/>
        </w:rPr>
        <w:t xml:space="preserve"> i</w:t>
      </w:r>
      <w:r w:rsidR="006E5584" w:rsidRPr="00DD6754">
        <w:rPr>
          <w:rFonts w:ascii="Times New Roman" w:hAnsi="Times New Roman" w:cs="Times New Roman"/>
          <w:color w:val="303030"/>
          <w:spacing w:val="3"/>
          <w:sz w:val="24"/>
          <w:szCs w:val="24"/>
        </w:rPr>
        <w:t xml:space="preserve"> </w:t>
      </w:r>
      <w:r w:rsidR="00C00E9A" w:rsidRPr="00DD6754">
        <w:rPr>
          <w:rFonts w:ascii="Times New Roman" w:hAnsi="Times New Roman" w:cs="Times New Roman"/>
          <w:color w:val="303030"/>
          <w:spacing w:val="3"/>
          <w:sz w:val="24"/>
          <w:szCs w:val="24"/>
        </w:rPr>
        <w:t xml:space="preserve">sastavljen </w:t>
      </w:r>
      <w:r w:rsidR="00451230" w:rsidRPr="00DD6754">
        <w:rPr>
          <w:rFonts w:ascii="Times New Roman" w:hAnsi="Times New Roman" w:cs="Times New Roman"/>
          <w:color w:val="303030"/>
          <w:spacing w:val="3"/>
          <w:sz w:val="24"/>
          <w:szCs w:val="24"/>
        </w:rPr>
        <w:t xml:space="preserve">je </w:t>
      </w:r>
      <w:r w:rsidRPr="00DD6754">
        <w:rPr>
          <w:rFonts w:ascii="Times New Roman" w:hAnsi="Times New Roman" w:cs="Times New Roman"/>
          <w:color w:val="303030"/>
          <w:spacing w:val="3"/>
          <w:sz w:val="24"/>
          <w:szCs w:val="24"/>
        </w:rPr>
        <w:t>konsolidiran</w:t>
      </w:r>
      <w:r w:rsidR="00415E42" w:rsidRPr="00DD6754">
        <w:rPr>
          <w:rFonts w:ascii="Times New Roman" w:hAnsi="Times New Roman" w:cs="Times New Roman"/>
          <w:color w:val="303030"/>
          <w:spacing w:val="3"/>
          <w:sz w:val="24"/>
          <w:szCs w:val="24"/>
        </w:rPr>
        <w:t>i</w:t>
      </w:r>
      <w:r w:rsidRPr="00DD6754">
        <w:rPr>
          <w:rFonts w:ascii="Times New Roman" w:hAnsi="Times New Roman" w:cs="Times New Roman"/>
          <w:color w:val="303030"/>
          <w:spacing w:val="3"/>
          <w:sz w:val="24"/>
          <w:szCs w:val="24"/>
        </w:rPr>
        <w:t xml:space="preserve"> izvješ</w:t>
      </w:r>
      <w:r w:rsidR="00415E42" w:rsidRPr="00DD6754">
        <w:rPr>
          <w:rFonts w:ascii="Times New Roman" w:hAnsi="Times New Roman" w:cs="Times New Roman"/>
          <w:color w:val="303030"/>
          <w:spacing w:val="3"/>
          <w:sz w:val="24"/>
          <w:szCs w:val="24"/>
        </w:rPr>
        <w:t>taj</w:t>
      </w:r>
      <w:r w:rsidRPr="00DD6754">
        <w:rPr>
          <w:rFonts w:ascii="Times New Roman" w:hAnsi="Times New Roman" w:cs="Times New Roman"/>
          <w:color w:val="303030"/>
          <w:spacing w:val="3"/>
          <w:sz w:val="24"/>
          <w:szCs w:val="24"/>
        </w:rPr>
        <w:t xml:space="preserve"> </w:t>
      </w:r>
      <w:r w:rsidR="008365D5" w:rsidRPr="00DD6754">
        <w:rPr>
          <w:rFonts w:ascii="Times New Roman" w:hAnsi="Times New Roman" w:cs="Times New Roman"/>
          <w:color w:val="303030"/>
          <w:spacing w:val="3"/>
          <w:sz w:val="24"/>
          <w:szCs w:val="24"/>
        </w:rPr>
        <w:t>za:</w:t>
      </w:r>
    </w:p>
    <w:p w14:paraId="344E886F" w14:textId="77777777" w:rsidR="007563D7" w:rsidRPr="00DD6754" w:rsidRDefault="007563D7" w:rsidP="00CB672D">
      <w:pPr>
        <w:spacing w:after="0" w:line="240" w:lineRule="auto"/>
        <w:jc w:val="both"/>
        <w:rPr>
          <w:rFonts w:ascii="Times New Roman" w:hAnsi="Times New Roman" w:cs="Times New Roman"/>
          <w:color w:val="303030"/>
          <w:spacing w:val="3"/>
          <w:sz w:val="24"/>
          <w:szCs w:val="24"/>
        </w:rPr>
      </w:pPr>
    </w:p>
    <w:p w14:paraId="2C2B7EC0" w14:textId="444ED669" w:rsidR="0075741E" w:rsidRPr="00DD6754" w:rsidRDefault="007563D7" w:rsidP="007563D7">
      <w:pPr>
        <w:pStyle w:val="Odlomakpopisa"/>
        <w:numPr>
          <w:ilvl w:val="0"/>
          <w:numId w:val="1"/>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10910 Pravosudnu akademiju</w:t>
      </w:r>
    </w:p>
    <w:p w14:paraId="6FD21F84" w14:textId="77777777" w:rsidR="0075741E" w:rsidRPr="00DD6754" w:rsidRDefault="0075741E" w:rsidP="0075741E">
      <w:pPr>
        <w:numPr>
          <w:ilvl w:val="0"/>
          <w:numId w:val="1"/>
        </w:numPr>
        <w:spacing w:after="0" w:line="240" w:lineRule="auto"/>
        <w:ind w:left="714" w:hanging="357"/>
        <w:jc w:val="both"/>
        <w:rPr>
          <w:rFonts w:ascii="Times New Roman" w:hAnsi="Times New Roman" w:cs="Times New Roman"/>
          <w:sz w:val="24"/>
          <w:szCs w:val="24"/>
        </w:rPr>
      </w:pPr>
      <w:r w:rsidRPr="00DD6754">
        <w:rPr>
          <w:rFonts w:ascii="Times New Roman" w:hAnsi="Times New Roman" w:cs="Times New Roman"/>
          <w:sz w:val="24"/>
          <w:szCs w:val="24"/>
        </w:rPr>
        <w:t>10920 Vrhovni sud RH</w:t>
      </w:r>
    </w:p>
    <w:p w14:paraId="6B0FF6FF" w14:textId="77777777" w:rsidR="0075741E" w:rsidRPr="00DD6754" w:rsidRDefault="0075741E" w:rsidP="0075741E">
      <w:pPr>
        <w:numPr>
          <w:ilvl w:val="0"/>
          <w:numId w:val="1"/>
        </w:numPr>
        <w:spacing w:after="0" w:line="240" w:lineRule="auto"/>
        <w:ind w:left="714" w:hanging="357"/>
        <w:jc w:val="both"/>
        <w:rPr>
          <w:rFonts w:ascii="Times New Roman" w:hAnsi="Times New Roman" w:cs="Times New Roman"/>
          <w:sz w:val="24"/>
          <w:szCs w:val="24"/>
        </w:rPr>
      </w:pPr>
      <w:r w:rsidRPr="00DD6754">
        <w:rPr>
          <w:rFonts w:ascii="Times New Roman" w:hAnsi="Times New Roman" w:cs="Times New Roman"/>
          <w:sz w:val="24"/>
          <w:szCs w:val="24"/>
        </w:rPr>
        <w:t>10925 Visoki trgovački sud RH</w:t>
      </w:r>
    </w:p>
    <w:p w14:paraId="5E839224" w14:textId="77777777" w:rsidR="0075741E" w:rsidRPr="00DD6754" w:rsidRDefault="0075741E" w:rsidP="0075741E">
      <w:pPr>
        <w:numPr>
          <w:ilvl w:val="0"/>
          <w:numId w:val="1"/>
        </w:numPr>
        <w:spacing w:after="0" w:line="240" w:lineRule="auto"/>
        <w:ind w:left="714" w:hanging="357"/>
        <w:jc w:val="both"/>
        <w:rPr>
          <w:rFonts w:ascii="Times New Roman" w:hAnsi="Times New Roman" w:cs="Times New Roman"/>
          <w:sz w:val="24"/>
          <w:szCs w:val="24"/>
        </w:rPr>
      </w:pPr>
      <w:r w:rsidRPr="00DD6754">
        <w:rPr>
          <w:rFonts w:ascii="Times New Roman" w:hAnsi="Times New Roman" w:cs="Times New Roman"/>
          <w:sz w:val="24"/>
          <w:szCs w:val="24"/>
        </w:rPr>
        <w:t>10930 Visoki upravni sud RH</w:t>
      </w:r>
    </w:p>
    <w:p w14:paraId="788A5281" w14:textId="77777777" w:rsidR="0075741E" w:rsidRPr="00DD6754" w:rsidRDefault="0075741E" w:rsidP="0075741E">
      <w:pPr>
        <w:numPr>
          <w:ilvl w:val="0"/>
          <w:numId w:val="1"/>
        </w:numPr>
        <w:spacing w:after="0" w:line="240" w:lineRule="auto"/>
        <w:ind w:left="714" w:hanging="357"/>
        <w:jc w:val="both"/>
        <w:rPr>
          <w:rFonts w:ascii="Times New Roman" w:hAnsi="Times New Roman" w:cs="Times New Roman"/>
          <w:sz w:val="24"/>
          <w:szCs w:val="24"/>
        </w:rPr>
      </w:pPr>
      <w:r w:rsidRPr="00DD6754">
        <w:rPr>
          <w:rFonts w:ascii="Times New Roman" w:hAnsi="Times New Roman" w:cs="Times New Roman"/>
          <w:sz w:val="24"/>
          <w:szCs w:val="24"/>
        </w:rPr>
        <w:t>10935 Upravni sudovi</w:t>
      </w:r>
    </w:p>
    <w:p w14:paraId="6D8C207D" w14:textId="77777777" w:rsidR="0075741E" w:rsidRPr="00DD6754" w:rsidRDefault="0075741E" w:rsidP="0075741E">
      <w:pPr>
        <w:numPr>
          <w:ilvl w:val="0"/>
          <w:numId w:val="1"/>
        </w:numPr>
        <w:spacing w:after="0" w:line="240" w:lineRule="auto"/>
        <w:ind w:left="714" w:hanging="357"/>
        <w:jc w:val="both"/>
        <w:rPr>
          <w:rFonts w:ascii="Times New Roman" w:hAnsi="Times New Roman" w:cs="Times New Roman"/>
          <w:sz w:val="24"/>
          <w:szCs w:val="24"/>
        </w:rPr>
      </w:pPr>
      <w:r w:rsidRPr="00DD6754">
        <w:rPr>
          <w:rFonts w:ascii="Times New Roman" w:hAnsi="Times New Roman" w:cs="Times New Roman"/>
          <w:sz w:val="24"/>
          <w:szCs w:val="24"/>
        </w:rPr>
        <w:t>10940 Državno odvjetništvo RH</w:t>
      </w:r>
    </w:p>
    <w:p w14:paraId="33C73E8B" w14:textId="77777777" w:rsidR="0075741E" w:rsidRPr="00DD6754" w:rsidRDefault="0075741E" w:rsidP="0075741E">
      <w:pPr>
        <w:numPr>
          <w:ilvl w:val="0"/>
          <w:numId w:val="1"/>
        </w:numPr>
        <w:spacing w:after="0" w:line="240" w:lineRule="auto"/>
        <w:ind w:left="714" w:hanging="357"/>
        <w:jc w:val="both"/>
        <w:rPr>
          <w:rFonts w:ascii="Times New Roman" w:hAnsi="Times New Roman" w:cs="Times New Roman"/>
          <w:sz w:val="24"/>
          <w:szCs w:val="24"/>
        </w:rPr>
      </w:pPr>
      <w:r w:rsidRPr="00DD6754">
        <w:rPr>
          <w:rFonts w:ascii="Times New Roman" w:hAnsi="Times New Roman" w:cs="Times New Roman"/>
          <w:sz w:val="24"/>
          <w:szCs w:val="24"/>
        </w:rPr>
        <w:t xml:space="preserve">10945 </w:t>
      </w:r>
      <w:proofErr w:type="spellStart"/>
      <w:r w:rsidRPr="00DD6754">
        <w:rPr>
          <w:rFonts w:ascii="Times New Roman" w:hAnsi="Times New Roman" w:cs="Times New Roman"/>
          <w:sz w:val="24"/>
          <w:szCs w:val="24"/>
        </w:rPr>
        <w:t>Državnoodvjetničko</w:t>
      </w:r>
      <w:proofErr w:type="spellEnd"/>
      <w:r w:rsidRPr="00DD6754">
        <w:rPr>
          <w:rFonts w:ascii="Times New Roman" w:hAnsi="Times New Roman" w:cs="Times New Roman"/>
          <w:sz w:val="24"/>
          <w:szCs w:val="24"/>
        </w:rPr>
        <w:t xml:space="preserve"> vijeće</w:t>
      </w:r>
    </w:p>
    <w:p w14:paraId="7DB719F5" w14:textId="77777777" w:rsidR="0075741E" w:rsidRPr="00DD6754" w:rsidRDefault="0075741E" w:rsidP="0075741E">
      <w:pPr>
        <w:numPr>
          <w:ilvl w:val="0"/>
          <w:numId w:val="1"/>
        </w:numPr>
        <w:spacing w:after="0" w:line="240" w:lineRule="auto"/>
        <w:ind w:left="714" w:hanging="357"/>
        <w:jc w:val="both"/>
        <w:rPr>
          <w:rFonts w:ascii="Times New Roman" w:hAnsi="Times New Roman" w:cs="Times New Roman"/>
          <w:sz w:val="24"/>
          <w:szCs w:val="24"/>
        </w:rPr>
      </w:pPr>
      <w:r w:rsidRPr="00DD6754">
        <w:rPr>
          <w:rFonts w:ascii="Times New Roman" w:hAnsi="Times New Roman" w:cs="Times New Roman"/>
          <w:sz w:val="24"/>
          <w:szCs w:val="24"/>
        </w:rPr>
        <w:t>10950 Državno sudbeno vijeće</w:t>
      </w:r>
    </w:p>
    <w:p w14:paraId="746BC66F" w14:textId="77777777" w:rsidR="0075741E" w:rsidRPr="00DD6754" w:rsidRDefault="0075741E" w:rsidP="0075741E">
      <w:pPr>
        <w:numPr>
          <w:ilvl w:val="0"/>
          <w:numId w:val="1"/>
        </w:numPr>
        <w:spacing w:after="0" w:line="240" w:lineRule="auto"/>
        <w:ind w:left="714" w:hanging="357"/>
        <w:jc w:val="both"/>
        <w:rPr>
          <w:rFonts w:ascii="Times New Roman" w:hAnsi="Times New Roman" w:cs="Times New Roman"/>
          <w:sz w:val="24"/>
          <w:szCs w:val="24"/>
        </w:rPr>
      </w:pPr>
      <w:r w:rsidRPr="00DD6754">
        <w:rPr>
          <w:rFonts w:ascii="Times New Roman" w:hAnsi="Times New Roman" w:cs="Times New Roman"/>
          <w:sz w:val="24"/>
          <w:szCs w:val="24"/>
        </w:rPr>
        <w:t>10955 Visoki prekršajni sud RH</w:t>
      </w:r>
    </w:p>
    <w:p w14:paraId="65A88908" w14:textId="77777777" w:rsidR="0075741E" w:rsidRPr="00DD6754" w:rsidRDefault="0075741E" w:rsidP="0075741E">
      <w:pPr>
        <w:numPr>
          <w:ilvl w:val="0"/>
          <w:numId w:val="1"/>
        </w:numPr>
        <w:spacing w:after="0" w:line="240" w:lineRule="auto"/>
        <w:ind w:left="714" w:hanging="357"/>
        <w:jc w:val="both"/>
        <w:rPr>
          <w:rFonts w:ascii="Times New Roman" w:hAnsi="Times New Roman" w:cs="Times New Roman"/>
          <w:sz w:val="24"/>
          <w:szCs w:val="24"/>
        </w:rPr>
      </w:pPr>
      <w:r w:rsidRPr="00DD6754">
        <w:rPr>
          <w:rFonts w:ascii="Times New Roman" w:hAnsi="Times New Roman" w:cs="Times New Roman"/>
          <w:sz w:val="24"/>
          <w:szCs w:val="24"/>
        </w:rPr>
        <w:t>10960 Visoki kazneni sud RH</w:t>
      </w:r>
    </w:p>
    <w:p w14:paraId="0D9DE9BA" w14:textId="77777777" w:rsidR="0075741E" w:rsidRPr="00DD6754" w:rsidRDefault="0075741E" w:rsidP="0075741E">
      <w:pPr>
        <w:numPr>
          <w:ilvl w:val="0"/>
          <w:numId w:val="1"/>
        </w:numPr>
        <w:spacing w:after="0" w:line="240" w:lineRule="auto"/>
        <w:ind w:left="714" w:hanging="357"/>
        <w:jc w:val="both"/>
        <w:rPr>
          <w:rFonts w:ascii="Times New Roman" w:hAnsi="Times New Roman" w:cs="Times New Roman"/>
          <w:sz w:val="24"/>
          <w:szCs w:val="24"/>
        </w:rPr>
      </w:pPr>
      <w:r w:rsidRPr="00DD6754">
        <w:rPr>
          <w:rFonts w:ascii="Times New Roman" w:hAnsi="Times New Roman" w:cs="Times New Roman"/>
          <w:sz w:val="24"/>
          <w:szCs w:val="24"/>
        </w:rPr>
        <w:t>10965 Županijski sudovi (15 sudova)</w:t>
      </w:r>
    </w:p>
    <w:p w14:paraId="7E1C34AC" w14:textId="77777777" w:rsidR="0075741E" w:rsidRPr="00DD6754" w:rsidRDefault="0075741E" w:rsidP="0075741E">
      <w:pPr>
        <w:numPr>
          <w:ilvl w:val="0"/>
          <w:numId w:val="1"/>
        </w:numPr>
        <w:spacing w:after="0" w:line="240" w:lineRule="auto"/>
        <w:ind w:left="714" w:hanging="357"/>
        <w:jc w:val="both"/>
        <w:rPr>
          <w:rFonts w:ascii="Times New Roman" w:hAnsi="Times New Roman" w:cs="Times New Roman"/>
          <w:sz w:val="24"/>
          <w:szCs w:val="24"/>
        </w:rPr>
      </w:pPr>
      <w:r w:rsidRPr="00DD6754">
        <w:rPr>
          <w:rFonts w:ascii="Times New Roman" w:hAnsi="Times New Roman" w:cs="Times New Roman"/>
          <w:sz w:val="24"/>
          <w:szCs w:val="24"/>
        </w:rPr>
        <w:t>10970 Trgovački sudovi (9 sudova)</w:t>
      </w:r>
    </w:p>
    <w:p w14:paraId="1B1D9BDA" w14:textId="77777777" w:rsidR="0075741E" w:rsidRPr="00DD6754" w:rsidRDefault="0075741E" w:rsidP="0075741E">
      <w:pPr>
        <w:numPr>
          <w:ilvl w:val="0"/>
          <w:numId w:val="1"/>
        </w:numPr>
        <w:spacing w:after="0" w:line="240" w:lineRule="auto"/>
        <w:ind w:left="714" w:hanging="357"/>
        <w:jc w:val="both"/>
        <w:rPr>
          <w:rFonts w:ascii="Times New Roman" w:hAnsi="Times New Roman" w:cs="Times New Roman"/>
          <w:sz w:val="24"/>
          <w:szCs w:val="24"/>
        </w:rPr>
      </w:pPr>
      <w:r w:rsidRPr="00DD6754">
        <w:rPr>
          <w:rFonts w:ascii="Times New Roman" w:hAnsi="Times New Roman" w:cs="Times New Roman"/>
          <w:sz w:val="24"/>
          <w:szCs w:val="24"/>
        </w:rPr>
        <w:t>10975 Županijska državna odvjetništva (15 odvjetništava)</w:t>
      </w:r>
    </w:p>
    <w:p w14:paraId="59F0CD4A" w14:textId="77777777" w:rsidR="0075741E" w:rsidRPr="00DD6754" w:rsidRDefault="0075741E" w:rsidP="0075741E">
      <w:pPr>
        <w:numPr>
          <w:ilvl w:val="0"/>
          <w:numId w:val="1"/>
        </w:numPr>
        <w:spacing w:after="0" w:line="240" w:lineRule="auto"/>
        <w:ind w:left="714" w:hanging="357"/>
        <w:jc w:val="both"/>
        <w:rPr>
          <w:rFonts w:ascii="Times New Roman" w:hAnsi="Times New Roman" w:cs="Times New Roman"/>
          <w:sz w:val="24"/>
          <w:szCs w:val="24"/>
        </w:rPr>
      </w:pPr>
      <w:r w:rsidRPr="00DD6754">
        <w:rPr>
          <w:rFonts w:ascii="Times New Roman" w:hAnsi="Times New Roman" w:cs="Times New Roman"/>
          <w:sz w:val="24"/>
          <w:szCs w:val="24"/>
        </w:rPr>
        <w:t>10980 Općinski sudovi (34 suda)</w:t>
      </w:r>
    </w:p>
    <w:p w14:paraId="06007A96" w14:textId="76472E05" w:rsidR="0075741E" w:rsidRPr="00DD6754" w:rsidRDefault="0075741E" w:rsidP="0075741E">
      <w:pPr>
        <w:numPr>
          <w:ilvl w:val="0"/>
          <w:numId w:val="1"/>
        </w:numPr>
        <w:spacing w:after="0" w:line="240" w:lineRule="auto"/>
        <w:ind w:left="714" w:hanging="357"/>
        <w:jc w:val="both"/>
        <w:rPr>
          <w:rFonts w:ascii="Times New Roman" w:hAnsi="Times New Roman" w:cs="Times New Roman"/>
          <w:sz w:val="24"/>
          <w:szCs w:val="24"/>
        </w:rPr>
      </w:pPr>
      <w:r w:rsidRPr="00DD6754">
        <w:rPr>
          <w:rFonts w:ascii="Times New Roman" w:hAnsi="Times New Roman" w:cs="Times New Roman"/>
          <w:sz w:val="24"/>
          <w:szCs w:val="24"/>
        </w:rPr>
        <w:t>10985 Općinska državna odvjetništva (2</w:t>
      </w:r>
      <w:r w:rsidR="00106942" w:rsidRPr="00DD6754">
        <w:rPr>
          <w:rFonts w:ascii="Times New Roman" w:hAnsi="Times New Roman" w:cs="Times New Roman"/>
          <w:sz w:val="24"/>
          <w:szCs w:val="24"/>
        </w:rPr>
        <w:t>6</w:t>
      </w:r>
      <w:r w:rsidRPr="00DD6754">
        <w:rPr>
          <w:rFonts w:ascii="Times New Roman" w:hAnsi="Times New Roman" w:cs="Times New Roman"/>
          <w:sz w:val="24"/>
          <w:szCs w:val="24"/>
        </w:rPr>
        <w:t xml:space="preserve"> odvjetništ</w:t>
      </w:r>
      <w:r w:rsidR="009B7FBA" w:rsidRPr="00DD6754">
        <w:rPr>
          <w:rFonts w:ascii="Times New Roman" w:hAnsi="Times New Roman" w:cs="Times New Roman"/>
          <w:sz w:val="24"/>
          <w:szCs w:val="24"/>
        </w:rPr>
        <w:t>a</w:t>
      </w:r>
      <w:r w:rsidRPr="00DD6754">
        <w:rPr>
          <w:rFonts w:ascii="Times New Roman" w:hAnsi="Times New Roman" w:cs="Times New Roman"/>
          <w:sz w:val="24"/>
          <w:szCs w:val="24"/>
        </w:rPr>
        <w:t>va)</w:t>
      </w:r>
    </w:p>
    <w:p w14:paraId="2D961A12" w14:textId="7C142E4F" w:rsidR="00451230" w:rsidRPr="00DD6754" w:rsidRDefault="0075741E" w:rsidP="00451230">
      <w:pPr>
        <w:numPr>
          <w:ilvl w:val="0"/>
          <w:numId w:val="1"/>
        </w:numPr>
        <w:spacing w:after="0" w:line="240" w:lineRule="auto"/>
        <w:ind w:left="714" w:hanging="357"/>
        <w:jc w:val="both"/>
        <w:rPr>
          <w:rFonts w:ascii="Times New Roman" w:hAnsi="Times New Roman" w:cs="Times New Roman"/>
          <w:sz w:val="24"/>
          <w:szCs w:val="24"/>
        </w:rPr>
      </w:pPr>
      <w:r w:rsidRPr="00DD6754">
        <w:rPr>
          <w:rFonts w:ascii="Times New Roman" w:hAnsi="Times New Roman" w:cs="Times New Roman"/>
          <w:sz w:val="24"/>
          <w:szCs w:val="24"/>
        </w:rPr>
        <w:lastRenderedPageBreak/>
        <w:t>10990 Državno odvjetništvo - Ured za suzbijanje korupcije i organiziranog kriminaliteta</w:t>
      </w:r>
    </w:p>
    <w:p w14:paraId="409B60A7" w14:textId="1484E27F" w:rsidR="00451230" w:rsidRPr="00DD6754" w:rsidRDefault="00451230" w:rsidP="00451230">
      <w:pPr>
        <w:pStyle w:val="Odlomakpopisa"/>
        <w:numPr>
          <w:ilvl w:val="0"/>
          <w:numId w:val="1"/>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10995 Državnu školu za javnu upravu</w:t>
      </w:r>
    </w:p>
    <w:p w14:paraId="48F1D191" w14:textId="6FC5363F" w:rsidR="00451230" w:rsidRPr="00DD6754" w:rsidRDefault="00451230" w:rsidP="00451230">
      <w:pPr>
        <w:pStyle w:val="Odlomakpopisa"/>
        <w:numPr>
          <w:ilvl w:val="0"/>
          <w:numId w:val="1"/>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10996 Centar za mirno rješavanje sporova</w:t>
      </w:r>
    </w:p>
    <w:p w14:paraId="703157C1" w14:textId="4F15D234" w:rsidR="00CB672D" w:rsidRPr="00DD6754" w:rsidRDefault="00CB672D" w:rsidP="00CB672D">
      <w:pPr>
        <w:spacing w:after="0" w:line="240" w:lineRule="auto"/>
        <w:jc w:val="both"/>
        <w:rPr>
          <w:rFonts w:ascii="Times New Roman" w:hAnsi="Times New Roman" w:cs="Times New Roman"/>
          <w:color w:val="303030"/>
          <w:spacing w:val="3"/>
          <w:sz w:val="24"/>
          <w:szCs w:val="24"/>
        </w:rPr>
      </w:pPr>
    </w:p>
    <w:p w14:paraId="6EE2CC26" w14:textId="77777777" w:rsidR="00C00E9A" w:rsidRPr="00DD6754" w:rsidRDefault="00C00E9A" w:rsidP="00560966">
      <w:pPr>
        <w:rPr>
          <w:rFonts w:ascii="Times New Roman" w:hAnsi="Times New Roman" w:cs="Times New Roman"/>
          <w:sz w:val="24"/>
          <w:szCs w:val="24"/>
        </w:rPr>
      </w:pPr>
    </w:p>
    <w:p w14:paraId="0DBEBC2D" w14:textId="77777777" w:rsidR="00000B32" w:rsidRPr="00DD6754" w:rsidRDefault="00560966" w:rsidP="00000B32">
      <w:pPr>
        <w:pStyle w:val="Naslov1"/>
        <w:jc w:val="center"/>
        <w:rPr>
          <w:rFonts w:ascii="Times New Roman" w:hAnsi="Times New Roman" w:cs="Times New Roman"/>
          <w:color w:val="auto"/>
          <w:sz w:val="24"/>
          <w:szCs w:val="24"/>
        </w:rPr>
      </w:pPr>
      <w:r w:rsidRPr="00DD6754">
        <w:rPr>
          <w:rFonts w:ascii="Times New Roman" w:hAnsi="Times New Roman" w:cs="Times New Roman"/>
          <w:color w:val="auto"/>
          <w:sz w:val="24"/>
          <w:szCs w:val="24"/>
        </w:rPr>
        <w:t>B</w:t>
      </w:r>
      <w:r w:rsidR="00000B32" w:rsidRPr="00DD6754">
        <w:rPr>
          <w:rFonts w:ascii="Times New Roman" w:hAnsi="Times New Roman" w:cs="Times New Roman"/>
          <w:color w:val="auto"/>
          <w:sz w:val="24"/>
          <w:szCs w:val="24"/>
        </w:rPr>
        <w:t xml:space="preserve"> I L J E Š K E</w:t>
      </w:r>
    </w:p>
    <w:p w14:paraId="6945D340" w14:textId="77777777" w:rsidR="00000B32" w:rsidRPr="00DD6754" w:rsidRDefault="00000B32" w:rsidP="00000B32">
      <w:pPr>
        <w:spacing w:after="0" w:line="240" w:lineRule="auto"/>
        <w:jc w:val="center"/>
        <w:rPr>
          <w:rFonts w:ascii="Times New Roman" w:hAnsi="Times New Roman" w:cs="Times New Roman"/>
          <w:b/>
          <w:sz w:val="24"/>
          <w:szCs w:val="24"/>
        </w:rPr>
      </w:pPr>
      <w:r w:rsidRPr="00DD6754">
        <w:rPr>
          <w:rFonts w:ascii="Times New Roman" w:hAnsi="Times New Roman" w:cs="Times New Roman"/>
          <w:b/>
          <w:sz w:val="24"/>
          <w:szCs w:val="24"/>
        </w:rPr>
        <w:t xml:space="preserve">UZ </w:t>
      </w:r>
      <w:r w:rsidR="003C6C07" w:rsidRPr="00DD6754">
        <w:rPr>
          <w:rFonts w:ascii="Times New Roman" w:hAnsi="Times New Roman" w:cs="Times New Roman"/>
          <w:b/>
          <w:sz w:val="24"/>
          <w:szCs w:val="24"/>
        </w:rPr>
        <w:t>OBRAZAC BILANCA</w:t>
      </w:r>
      <w:r w:rsidRPr="00DD6754">
        <w:rPr>
          <w:rFonts w:ascii="Times New Roman" w:hAnsi="Times New Roman" w:cs="Times New Roman"/>
          <w:b/>
          <w:sz w:val="24"/>
          <w:szCs w:val="24"/>
        </w:rPr>
        <w:t xml:space="preserve"> </w:t>
      </w:r>
    </w:p>
    <w:p w14:paraId="36C63456" w14:textId="777F808F" w:rsidR="00000B32" w:rsidRPr="00DD6754" w:rsidRDefault="00C00E9A" w:rsidP="003033B9">
      <w:pPr>
        <w:spacing w:after="0" w:line="240" w:lineRule="auto"/>
        <w:jc w:val="center"/>
        <w:rPr>
          <w:rFonts w:ascii="Times New Roman" w:hAnsi="Times New Roman" w:cs="Times New Roman"/>
          <w:b/>
          <w:sz w:val="24"/>
          <w:szCs w:val="24"/>
        </w:rPr>
      </w:pPr>
      <w:r w:rsidRPr="00DD6754">
        <w:rPr>
          <w:rFonts w:ascii="Times New Roman" w:hAnsi="Times New Roman" w:cs="Times New Roman"/>
          <w:b/>
          <w:sz w:val="24"/>
          <w:szCs w:val="24"/>
        </w:rPr>
        <w:t>SA STANJEM</w:t>
      </w:r>
      <w:r w:rsidR="00650BA9" w:rsidRPr="00DD6754">
        <w:rPr>
          <w:rFonts w:ascii="Times New Roman" w:hAnsi="Times New Roman" w:cs="Times New Roman"/>
          <w:b/>
          <w:sz w:val="24"/>
          <w:szCs w:val="24"/>
        </w:rPr>
        <w:t xml:space="preserve"> </w:t>
      </w:r>
      <w:r w:rsidR="00440540" w:rsidRPr="00DD6754">
        <w:rPr>
          <w:rFonts w:ascii="Times New Roman" w:hAnsi="Times New Roman" w:cs="Times New Roman"/>
          <w:b/>
          <w:sz w:val="24"/>
          <w:szCs w:val="24"/>
        </w:rPr>
        <w:t xml:space="preserve">NA </w:t>
      </w:r>
      <w:r w:rsidR="00650BA9" w:rsidRPr="00DD6754">
        <w:rPr>
          <w:rFonts w:ascii="Times New Roman" w:hAnsi="Times New Roman" w:cs="Times New Roman"/>
          <w:b/>
          <w:sz w:val="24"/>
          <w:szCs w:val="24"/>
        </w:rPr>
        <w:t>DAN</w:t>
      </w:r>
      <w:r w:rsidR="00782F64" w:rsidRPr="00DD6754">
        <w:rPr>
          <w:rFonts w:ascii="Times New Roman" w:hAnsi="Times New Roman" w:cs="Times New Roman"/>
          <w:b/>
          <w:sz w:val="24"/>
          <w:szCs w:val="24"/>
        </w:rPr>
        <w:t xml:space="preserve"> 31.</w:t>
      </w:r>
      <w:r w:rsidRPr="00DD6754">
        <w:rPr>
          <w:rFonts w:ascii="Times New Roman" w:hAnsi="Times New Roman" w:cs="Times New Roman"/>
          <w:b/>
          <w:sz w:val="24"/>
          <w:szCs w:val="24"/>
        </w:rPr>
        <w:t xml:space="preserve"> prosinca 202</w:t>
      </w:r>
      <w:r w:rsidR="004817CF" w:rsidRPr="00DD6754">
        <w:rPr>
          <w:rFonts w:ascii="Times New Roman" w:hAnsi="Times New Roman" w:cs="Times New Roman"/>
          <w:b/>
          <w:sz w:val="24"/>
          <w:szCs w:val="24"/>
        </w:rPr>
        <w:t>4</w:t>
      </w:r>
      <w:r w:rsidR="00000B32" w:rsidRPr="00DD6754">
        <w:rPr>
          <w:rFonts w:ascii="Times New Roman" w:hAnsi="Times New Roman" w:cs="Times New Roman"/>
          <w:b/>
          <w:sz w:val="24"/>
          <w:szCs w:val="24"/>
        </w:rPr>
        <w:t xml:space="preserve">. </w:t>
      </w:r>
      <w:r w:rsidRPr="00DD6754">
        <w:rPr>
          <w:rFonts w:ascii="Times New Roman" w:hAnsi="Times New Roman" w:cs="Times New Roman"/>
          <w:b/>
          <w:sz w:val="24"/>
          <w:szCs w:val="24"/>
        </w:rPr>
        <w:t xml:space="preserve"> </w:t>
      </w:r>
    </w:p>
    <w:p w14:paraId="6CD2AB45" w14:textId="77777777" w:rsidR="00000B32" w:rsidRPr="00DD6754" w:rsidRDefault="00000B32" w:rsidP="00000B32">
      <w:pPr>
        <w:spacing w:after="0" w:line="240" w:lineRule="auto"/>
        <w:rPr>
          <w:rFonts w:ascii="Times New Roman" w:hAnsi="Times New Roman" w:cs="Times New Roman"/>
          <w:b/>
          <w:sz w:val="24"/>
          <w:szCs w:val="24"/>
        </w:rPr>
      </w:pPr>
    </w:p>
    <w:p w14:paraId="7534C8A4" w14:textId="3953E123" w:rsidR="00000B32" w:rsidRPr="00DD6754" w:rsidRDefault="00C00E9A" w:rsidP="00DD6754">
      <w:pPr>
        <w:spacing w:after="0" w:line="240" w:lineRule="auto"/>
        <w:rPr>
          <w:rFonts w:ascii="Times New Roman" w:hAnsi="Times New Roman" w:cs="Times New Roman"/>
          <w:b/>
          <w:sz w:val="24"/>
          <w:szCs w:val="24"/>
        </w:rPr>
      </w:pPr>
      <w:r w:rsidRPr="00DD6754">
        <w:rPr>
          <w:rFonts w:ascii="Times New Roman" w:hAnsi="Times New Roman" w:cs="Times New Roman"/>
          <w:b/>
          <w:sz w:val="24"/>
          <w:szCs w:val="24"/>
        </w:rPr>
        <w:t xml:space="preserve"> </w:t>
      </w:r>
    </w:p>
    <w:p w14:paraId="05022455" w14:textId="11A4E40A" w:rsidR="00000B32" w:rsidRPr="00DD6754" w:rsidRDefault="00E92563" w:rsidP="00000B32">
      <w:pPr>
        <w:pStyle w:val="Naslov2"/>
        <w:rPr>
          <w:rFonts w:ascii="Times New Roman" w:hAnsi="Times New Roman"/>
          <w:sz w:val="24"/>
          <w:szCs w:val="24"/>
        </w:rPr>
      </w:pPr>
      <w:r w:rsidRPr="00DD6754">
        <w:rPr>
          <w:rFonts w:ascii="Times New Roman" w:hAnsi="Times New Roman"/>
          <w:sz w:val="24"/>
          <w:szCs w:val="24"/>
        </w:rPr>
        <w:t>B001</w:t>
      </w:r>
      <w:r w:rsidR="00000B32" w:rsidRPr="00DD6754">
        <w:rPr>
          <w:rFonts w:ascii="Times New Roman" w:hAnsi="Times New Roman"/>
          <w:sz w:val="24"/>
          <w:szCs w:val="24"/>
        </w:rPr>
        <w:tab/>
        <w:t>IMOVINA</w:t>
      </w:r>
    </w:p>
    <w:p w14:paraId="3E3881F5" w14:textId="77777777" w:rsidR="00000B32" w:rsidRPr="00DD6754" w:rsidRDefault="00000B32" w:rsidP="00000B32">
      <w:pPr>
        <w:spacing w:after="0" w:line="240" w:lineRule="auto"/>
        <w:jc w:val="both"/>
        <w:rPr>
          <w:rFonts w:ascii="Times New Roman" w:hAnsi="Times New Roman" w:cs="Times New Roman"/>
          <w:sz w:val="24"/>
          <w:szCs w:val="24"/>
        </w:rPr>
      </w:pPr>
    </w:p>
    <w:p w14:paraId="18DE6CDF" w14:textId="7070E9D4" w:rsidR="00000B32" w:rsidRPr="00DD6754" w:rsidRDefault="00000B32" w:rsidP="00000B32">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Ukupna vrijednost </w:t>
      </w:r>
      <w:r w:rsidR="003033B9" w:rsidRPr="00DD6754">
        <w:rPr>
          <w:rFonts w:ascii="Times New Roman" w:hAnsi="Times New Roman" w:cs="Times New Roman"/>
          <w:sz w:val="24"/>
          <w:szCs w:val="24"/>
        </w:rPr>
        <w:t>imovine na dan 31. prosinca 202</w:t>
      </w:r>
      <w:r w:rsidR="004817CF" w:rsidRPr="00DD6754">
        <w:rPr>
          <w:rFonts w:ascii="Times New Roman" w:hAnsi="Times New Roman" w:cs="Times New Roman"/>
          <w:sz w:val="24"/>
          <w:szCs w:val="24"/>
        </w:rPr>
        <w:t>4</w:t>
      </w:r>
      <w:r w:rsidR="00D7171C" w:rsidRPr="00DD6754">
        <w:rPr>
          <w:rFonts w:ascii="Times New Roman" w:hAnsi="Times New Roman" w:cs="Times New Roman"/>
          <w:sz w:val="24"/>
          <w:szCs w:val="24"/>
        </w:rPr>
        <w:t xml:space="preserve">. </w:t>
      </w:r>
      <w:r w:rsidR="000C4D2C" w:rsidRPr="00DD6754">
        <w:rPr>
          <w:rFonts w:ascii="Times New Roman" w:hAnsi="Times New Roman" w:cs="Times New Roman"/>
          <w:sz w:val="24"/>
          <w:szCs w:val="24"/>
        </w:rPr>
        <w:t>veća</w:t>
      </w:r>
      <w:r w:rsidR="00D7171C" w:rsidRPr="00DD6754">
        <w:rPr>
          <w:rFonts w:ascii="Times New Roman" w:hAnsi="Times New Roman" w:cs="Times New Roman"/>
          <w:sz w:val="24"/>
          <w:szCs w:val="24"/>
        </w:rPr>
        <w:t xml:space="preserve"> je za </w:t>
      </w:r>
      <w:r w:rsidR="00363C10" w:rsidRPr="00DD6754">
        <w:rPr>
          <w:rFonts w:ascii="Times New Roman" w:hAnsi="Times New Roman" w:cs="Times New Roman"/>
          <w:sz w:val="24"/>
          <w:szCs w:val="24"/>
        </w:rPr>
        <w:t>5</w:t>
      </w:r>
      <w:r w:rsidR="000C4D2C" w:rsidRPr="00DD6754">
        <w:rPr>
          <w:rFonts w:ascii="Times New Roman" w:hAnsi="Times New Roman" w:cs="Times New Roman"/>
          <w:sz w:val="24"/>
          <w:szCs w:val="24"/>
        </w:rPr>
        <w:t>,</w:t>
      </w:r>
      <w:r w:rsidR="00363C10" w:rsidRPr="00DD6754">
        <w:rPr>
          <w:rFonts w:ascii="Times New Roman" w:hAnsi="Times New Roman" w:cs="Times New Roman"/>
          <w:sz w:val="24"/>
          <w:szCs w:val="24"/>
        </w:rPr>
        <w:t>6</w:t>
      </w:r>
      <w:r w:rsidR="0035020E" w:rsidRPr="00DD6754">
        <w:rPr>
          <w:rFonts w:ascii="Times New Roman" w:hAnsi="Times New Roman" w:cs="Times New Roman"/>
          <w:sz w:val="24"/>
          <w:szCs w:val="24"/>
        </w:rPr>
        <w:t xml:space="preserve">% u odnosu na stanje </w:t>
      </w:r>
      <w:r w:rsidR="00C00E9A" w:rsidRPr="00DD6754">
        <w:rPr>
          <w:rFonts w:ascii="Times New Roman" w:hAnsi="Times New Roman" w:cs="Times New Roman"/>
          <w:sz w:val="24"/>
          <w:szCs w:val="24"/>
        </w:rPr>
        <w:t>početkom godine</w:t>
      </w:r>
      <w:r w:rsidRPr="00DD6754">
        <w:rPr>
          <w:rFonts w:ascii="Times New Roman" w:hAnsi="Times New Roman" w:cs="Times New Roman"/>
          <w:sz w:val="24"/>
          <w:szCs w:val="24"/>
        </w:rPr>
        <w:t xml:space="preserve">.  </w:t>
      </w:r>
    </w:p>
    <w:p w14:paraId="28036AD3" w14:textId="77777777" w:rsidR="00A664FA" w:rsidRPr="00DD6754" w:rsidRDefault="00A664FA" w:rsidP="00000B32">
      <w:pPr>
        <w:spacing w:after="0" w:line="240" w:lineRule="auto"/>
        <w:jc w:val="both"/>
        <w:rPr>
          <w:rFonts w:ascii="Times New Roman" w:hAnsi="Times New Roman" w:cs="Times New Roman"/>
          <w:sz w:val="24"/>
          <w:szCs w:val="24"/>
        </w:rPr>
      </w:pPr>
    </w:p>
    <w:p w14:paraId="2625E2E4" w14:textId="3699839B" w:rsidR="00A664FA" w:rsidRPr="00DD6754" w:rsidRDefault="008206B9" w:rsidP="00A664FA">
      <w:pPr>
        <w:pStyle w:val="Naslov2"/>
        <w:rPr>
          <w:rFonts w:ascii="Times New Roman" w:hAnsi="Times New Roman"/>
          <w:sz w:val="24"/>
          <w:szCs w:val="24"/>
        </w:rPr>
      </w:pPr>
      <w:r w:rsidRPr="00DD6754">
        <w:rPr>
          <w:rFonts w:ascii="Times New Roman" w:hAnsi="Times New Roman"/>
          <w:sz w:val="24"/>
          <w:szCs w:val="24"/>
        </w:rPr>
        <w:t>B</w:t>
      </w:r>
      <w:r w:rsidR="00A664FA" w:rsidRPr="00DD6754">
        <w:rPr>
          <w:rFonts w:ascii="Times New Roman" w:hAnsi="Times New Roman"/>
          <w:sz w:val="24"/>
          <w:szCs w:val="24"/>
        </w:rPr>
        <w:t>002</w:t>
      </w:r>
      <w:r w:rsidR="00A664FA" w:rsidRPr="00DD6754">
        <w:rPr>
          <w:rFonts w:ascii="Times New Roman" w:hAnsi="Times New Roman"/>
          <w:sz w:val="24"/>
          <w:szCs w:val="24"/>
        </w:rPr>
        <w:tab/>
        <w:t>NEFINANCIJSKA IMOVINA</w:t>
      </w:r>
    </w:p>
    <w:p w14:paraId="167E0E30" w14:textId="77777777" w:rsidR="00A664FA" w:rsidRPr="00DD6754" w:rsidRDefault="00A664FA" w:rsidP="00A664FA">
      <w:pPr>
        <w:spacing w:after="0" w:line="240" w:lineRule="auto"/>
        <w:jc w:val="both"/>
        <w:rPr>
          <w:rFonts w:ascii="Times New Roman" w:hAnsi="Times New Roman" w:cs="Times New Roman"/>
          <w:sz w:val="24"/>
          <w:szCs w:val="24"/>
        </w:rPr>
      </w:pPr>
    </w:p>
    <w:p w14:paraId="7CF2F43E" w14:textId="18E95088" w:rsidR="000C4D2C" w:rsidRPr="00DD6754" w:rsidRDefault="00BC1441" w:rsidP="00A664FA">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Vrijednost</w:t>
      </w:r>
      <w:r w:rsidR="00A664FA" w:rsidRPr="00DD6754">
        <w:rPr>
          <w:rFonts w:ascii="Times New Roman" w:hAnsi="Times New Roman" w:cs="Times New Roman"/>
          <w:sz w:val="24"/>
          <w:szCs w:val="24"/>
        </w:rPr>
        <w:t xml:space="preserve"> nefinancijske </w:t>
      </w:r>
      <w:r w:rsidR="002165E2" w:rsidRPr="00DD6754">
        <w:rPr>
          <w:rFonts w:ascii="Times New Roman" w:hAnsi="Times New Roman" w:cs="Times New Roman"/>
          <w:sz w:val="24"/>
          <w:szCs w:val="24"/>
        </w:rPr>
        <w:t>imovine na dan 31. prosinca 202</w:t>
      </w:r>
      <w:r w:rsidR="004817CF" w:rsidRPr="00DD6754">
        <w:rPr>
          <w:rFonts w:ascii="Times New Roman" w:hAnsi="Times New Roman" w:cs="Times New Roman"/>
          <w:sz w:val="24"/>
          <w:szCs w:val="24"/>
        </w:rPr>
        <w:t>4</w:t>
      </w:r>
      <w:r w:rsidR="00A664FA" w:rsidRPr="00DD6754">
        <w:rPr>
          <w:rFonts w:ascii="Times New Roman" w:hAnsi="Times New Roman" w:cs="Times New Roman"/>
          <w:sz w:val="24"/>
          <w:szCs w:val="24"/>
        </w:rPr>
        <w:t xml:space="preserve">. godine iznosi ukupno </w:t>
      </w:r>
      <w:r w:rsidR="00EE0B0A" w:rsidRPr="00DD6754">
        <w:rPr>
          <w:rFonts w:ascii="Times New Roman" w:hAnsi="Times New Roman" w:cs="Times New Roman"/>
          <w:sz w:val="24"/>
          <w:szCs w:val="24"/>
        </w:rPr>
        <w:t>387.715.341,57</w:t>
      </w:r>
      <w:r w:rsidR="008365D5" w:rsidRPr="00DD6754">
        <w:rPr>
          <w:rFonts w:ascii="Times New Roman" w:hAnsi="Times New Roman" w:cs="Times New Roman"/>
          <w:sz w:val="24"/>
          <w:szCs w:val="24"/>
        </w:rPr>
        <w:t xml:space="preserve"> €</w:t>
      </w:r>
      <w:r w:rsidR="002D3571" w:rsidRPr="00DD6754">
        <w:rPr>
          <w:rFonts w:ascii="Times New Roman" w:hAnsi="Times New Roman" w:cs="Times New Roman"/>
          <w:sz w:val="24"/>
          <w:szCs w:val="24"/>
        </w:rPr>
        <w:t xml:space="preserve"> i </w:t>
      </w:r>
      <w:r w:rsidR="00363C10" w:rsidRPr="00DD6754">
        <w:rPr>
          <w:rFonts w:ascii="Times New Roman" w:hAnsi="Times New Roman" w:cs="Times New Roman"/>
          <w:sz w:val="24"/>
          <w:szCs w:val="24"/>
        </w:rPr>
        <w:t>veća</w:t>
      </w:r>
      <w:r w:rsidR="002D3571" w:rsidRPr="00DD6754">
        <w:rPr>
          <w:rFonts w:ascii="Times New Roman" w:hAnsi="Times New Roman" w:cs="Times New Roman"/>
          <w:sz w:val="24"/>
          <w:szCs w:val="24"/>
        </w:rPr>
        <w:t xml:space="preserve"> je za </w:t>
      </w:r>
      <w:r w:rsidR="00363C10" w:rsidRPr="00DD6754">
        <w:rPr>
          <w:rFonts w:ascii="Times New Roman" w:hAnsi="Times New Roman" w:cs="Times New Roman"/>
          <w:sz w:val="24"/>
          <w:szCs w:val="24"/>
        </w:rPr>
        <w:t>12,</w:t>
      </w:r>
      <w:r w:rsidR="00EE0B0A" w:rsidRPr="00DD6754">
        <w:rPr>
          <w:rFonts w:ascii="Times New Roman" w:hAnsi="Times New Roman" w:cs="Times New Roman"/>
          <w:sz w:val="24"/>
          <w:szCs w:val="24"/>
        </w:rPr>
        <w:t>2</w:t>
      </w:r>
      <w:r w:rsidR="00A664FA" w:rsidRPr="00DD6754">
        <w:rPr>
          <w:rFonts w:ascii="Times New Roman" w:hAnsi="Times New Roman" w:cs="Times New Roman"/>
          <w:sz w:val="24"/>
          <w:szCs w:val="24"/>
        </w:rPr>
        <w:t xml:space="preserve">% u odnosu na </w:t>
      </w:r>
      <w:r w:rsidR="00C00E9A" w:rsidRPr="00DD6754">
        <w:rPr>
          <w:rFonts w:ascii="Times New Roman" w:hAnsi="Times New Roman" w:cs="Times New Roman"/>
          <w:sz w:val="24"/>
          <w:szCs w:val="24"/>
        </w:rPr>
        <w:t>početno stanje</w:t>
      </w:r>
      <w:r w:rsidR="00A664FA" w:rsidRPr="00DD6754">
        <w:rPr>
          <w:rFonts w:ascii="Times New Roman" w:hAnsi="Times New Roman" w:cs="Times New Roman"/>
          <w:sz w:val="24"/>
          <w:szCs w:val="24"/>
        </w:rPr>
        <w:t>.</w:t>
      </w:r>
      <w:r w:rsidR="00515677" w:rsidRPr="00DD6754">
        <w:rPr>
          <w:rFonts w:ascii="Times New Roman" w:hAnsi="Times New Roman" w:cs="Times New Roman"/>
          <w:sz w:val="24"/>
          <w:szCs w:val="24"/>
        </w:rPr>
        <w:t xml:space="preserve"> </w:t>
      </w:r>
    </w:p>
    <w:p w14:paraId="0F90E031" w14:textId="0B41A891" w:rsidR="004E7DD3" w:rsidRPr="00DD6754" w:rsidRDefault="00EE0B0A" w:rsidP="00C00E9A">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Povećanje je rezultat ulaganja </w:t>
      </w:r>
      <w:r w:rsidR="00515677" w:rsidRPr="00DD6754">
        <w:rPr>
          <w:rFonts w:ascii="Times New Roman" w:hAnsi="Times New Roman" w:cs="Times New Roman"/>
          <w:sz w:val="24"/>
          <w:szCs w:val="24"/>
        </w:rPr>
        <w:t xml:space="preserve">u zgrade pravosudnih </w:t>
      </w:r>
      <w:r w:rsidR="00EA1777" w:rsidRPr="00DD6754">
        <w:rPr>
          <w:rFonts w:ascii="Times New Roman" w:hAnsi="Times New Roman" w:cs="Times New Roman"/>
          <w:sz w:val="24"/>
          <w:szCs w:val="24"/>
        </w:rPr>
        <w:t xml:space="preserve">tijela </w:t>
      </w:r>
      <w:r w:rsidR="00515677" w:rsidRPr="00DD6754">
        <w:rPr>
          <w:rFonts w:ascii="Times New Roman" w:hAnsi="Times New Roman" w:cs="Times New Roman"/>
          <w:sz w:val="24"/>
          <w:szCs w:val="24"/>
        </w:rPr>
        <w:t xml:space="preserve">s osnova </w:t>
      </w:r>
      <w:r w:rsidR="003A37BD" w:rsidRPr="00DD6754">
        <w:rPr>
          <w:rFonts w:ascii="Times New Roman" w:hAnsi="Times New Roman" w:cs="Times New Roman"/>
          <w:sz w:val="24"/>
          <w:szCs w:val="24"/>
        </w:rPr>
        <w:t>energetske obnove, ugradnj</w:t>
      </w:r>
      <w:r w:rsidR="00D8091E" w:rsidRPr="00DD6754">
        <w:rPr>
          <w:rFonts w:ascii="Times New Roman" w:hAnsi="Times New Roman" w:cs="Times New Roman"/>
          <w:sz w:val="24"/>
          <w:szCs w:val="24"/>
        </w:rPr>
        <w:t>e</w:t>
      </w:r>
      <w:r w:rsidR="003A37BD" w:rsidRPr="00DD6754">
        <w:rPr>
          <w:rFonts w:ascii="Times New Roman" w:hAnsi="Times New Roman" w:cs="Times New Roman"/>
          <w:sz w:val="24"/>
          <w:szCs w:val="24"/>
        </w:rPr>
        <w:t xml:space="preserve"> dizala, poprav</w:t>
      </w:r>
      <w:r w:rsidR="00D8091E" w:rsidRPr="00DD6754">
        <w:rPr>
          <w:rFonts w:ascii="Times New Roman" w:hAnsi="Times New Roman" w:cs="Times New Roman"/>
          <w:sz w:val="24"/>
          <w:szCs w:val="24"/>
        </w:rPr>
        <w:t>aka</w:t>
      </w:r>
      <w:r w:rsidR="003A37BD" w:rsidRPr="00DD6754">
        <w:rPr>
          <w:rFonts w:ascii="Times New Roman" w:hAnsi="Times New Roman" w:cs="Times New Roman"/>
          <w:sz w:val="24"/>
          <w:szCs w:val="24"/>
        </w:rPr>
        <w:t xml:space="preserve"> </w:t>
      </w:r>
      <w:r w:rsidR="009B7FBA" w:rsidRPr="00DD6754">
        <w:rPr>
          <w:rFonts w:ascii="Times New Roman" w:hAnsi="Times New Roman" w:cs="Times New Roman"/>
          <w:sz w:val="24"/>
          <w:szCs w:val="24"/>
        </w:rPr>
        <w:t>dizala</w:t>
      </w:r>
      <w:r w:rsidR="003A37BD" w:rsidRPr="00DD6754">
        <w:rPr>
          <w:rFonts w:ascii="Times New Roman" w:hAnsi="Times New Roman" w:cs="Times New Roman"/>
          <w:sz w:val="24"/>
          <w:szCs w:val="24"/>
        </w:rPr>
        <w:t>, sanacije krovišta i dimnjaka</w:t>
      </w:r>
      <w:r w:rsidR="00C00E9A" w:rsidRPr="00DD6754">
        <w:rPr>
          <w:rFonts w:ascii="Times New Roman" w:hAnsi="Times New Roman" w:cs="Times New Roman"/>
          <w:sz w:val="24"/>
          <w:szCs w:val="24"/>
        </w:rPr>
        <w:t>, d</w:t>
      </w:r>
      <w:r w:rsidR="002252A0" w:rsidRPr="00DD6754">
        <w:rPr>
          <w:rFonts w:ascii="Times New Roman" w:hAnsi="Times New Roman" w:cs="Times New Roman"/>
          <w:sz w:val="24"/>
          <w:szCs w:val="24"/>
        </w:rPr>
        <w:t>odijeljenu uredsku opremu i namještaj</w:t>
      </w:r>
      <w:r w:rsidR="00DD4D39" w:rsidRPr="00DD6754">
        <w:rPr>
          <w:rFonts w:ascii="Times New Roman" w:hAnsi="Times New Roman" w:cs="Times New Roman"/>
          <w:sz w:val="24"/>
          <w:szCs w:val="24"/>
        </w:rPr>
        <w:t xml:space="preserve"> i informatičku opremu</w:t>
      </w:r>
      <w:r w:rsidR="002252A0" w:rsidRPr="00DD6754">
        <w:rPr>
          <w:rFonts w:ascii="Times New Roman" w:hAnsi="Times New Roman" w:cs="Times New Roman"/>
          <w:sz w:val="24"/>
          <w:szCs w:val="24"/>
        </w:rPr>
        <w:t xml:space="preserve"> koju je nabavilo Ministarstvo </w:t>
      </w:r>
      <w:r w:rsidR="00EA1777" w:rsidRPr="00DD6754">
        <w:rPr>
          <w:rFonts w:ascii="Times New Roman" w:hAnsi="Times New Roman" w:cs="Times New Roman"/>
          <w:sz w:val="24"/>
          <w:szCs w:val="24"/>
        </w:rPr>
        <w:t>z</w:t>
      </w:r>
      <w:r w:rsidR="003A37BD" w:rsidRPr="00DD6754">
        <w:rPr>
          <w:rFonts w:ascii="Times New Roman" w:hAnsi="Times New Roman" w:cs="Times New Roman"/>
          <w:sz w:val="24"/>
          <w:szCs w:val="24"/>
        </w:rPr>
        <w:t>a korisnik</w:t>
      </w:r>
      <w:r w:rsidR="004E7DD3" w:rsidRPr="00DD6754">
        <w:rPr>
          <w:rFonts w:ascii="Times New Roman" w:hAnsi="Times New Roman" w:cs="Times New Roman"/>
          <w:sz w:val="24"/>
          <w:szCs w:val="24"/>
        </w:rPr>
        <w:t>e</w:t>
      </w:r>
      <w:r w:rsidR="00DD4D39" w:rsidRPr="00DD6754">
        <w:rPr>
          <w:rFonts w:ascii="Times New Roman" w:hAnsi="Times New Roman" w:cs="Times New Roman"/>
          <w:sz w:val="24"/>
          <w:szCs w:val="24"/>
        </w:rPr>
        <w:t xml:space="preserve"> te </w:t>
      </w:r>
      <w:r w:rsidR="00C00E9A" w:rsidRPr="00DD6754">
        <w:rPr>
          <w:rFonts w:ascii="Times New Roman" w:hAnsi="Times New Roman" w:cs="Times New Roman"/>
          <w:sz w:val="24"/>
          <w:szCs w:val="24"/>
        </w:rPr>
        <w:t xml:space="preserve">nabavu </w:t>
      </w:r>
      <w:r w:rsidR="004E7DD3" w:rsidRPr="00DD6754">
        <w:rPr>
          <w:rFonts w:ascii="Times New Roman" w:hAnsi="Times New Roman" w:cs="Times New Roman"/>
          <w:sz w:val="24"/>
          <w:szCs w:val="24"/>
        </w:rPr>
        <w:t>opreme za održav</w:t>
      </w:r>
      <w:r w:rsidR="0010050B" w:rsidRPr="00DD6754">
        <w:rPr>
          <w:rFonts w:ascii="Times New Roman" w:hAnsi="Times New Roman" w:cs="Times New Roman"/>
          <w:sz w:val="24"/>
          <w:szCs w:val="24"/>
        </w:rPr>
        <w:t>anje i zaštitu kod korisnika</w:t>
      </w:r>
      <w:r w:rsidR="00DD4D39" w:rsidRPr="00DD6754">
        <w:rPr>
          <w:rFonts w:ascii="Times New Roman" w:hAnsi="Times New Roman" w:cs="Times New Roman"/>
          <w:sz w:val="24"/>
          <w:szCs w:val="24"/>
        </w:rPr>
        <w:t xml:space="preserve"> iz sredstava osiguranih u njihovim financijskim planovima.</w:t>
      </w:r>
      <w:r w:rsidR="00894E50" w:rsidRPr="00DD6754">
        <w:rPr>
          <w:rFonts w:ascii="Times New Roman" w:hAnsi="Times New Roman" w:cs="Times New Roman"/>
          <w:sz w:val="24"/>
          <w:szCs w:val="24"/>
        </w:rPr>
        <w:t xml:space="preserve"> </w:t>
      </w:r>
    </w:p>
    <w:p w14:paraId="3A582986" w14:textId="48CD53A2" w:rsidR="00EE0B0A" w:rsidRPr="00DD6754" w:rsidRDefault="00DD6754" w:rsidP="00C00E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Veći </w:t>
      </w:r>
      <w:r w:rsidR="00EE0B0A" w:rsidRPr="00DD6754">
        <w:rPr>
          <w:rFonts w:ascii="Times New Roman" w:hAnsi="Times New Roman" w:cs="Times New Roman"/>
          <w:sz w:val="24"/>
          <w:szCs w:val="24"/>
        </w:rPr>
        <w:t>dio povećanja odnosi se na prijenos imovine Središnjeg državnog ureda za razvoj digitalnog društva koje je sukladno Zakonu o izmjenama i dopunama zakona o ustrojstvu i djelokrugu tijela državne uprave (NN 57/2024),  preuzelo Ministarstvo pravosuđa, uprave i digitalne transformacije.</w:t>
      </w:r>
    </w:p>
    <w:p w14:paraId="43F58068" w14:textId="77777777" w:rsidR="002E2570" w:rsidRPr="00DD6754" w:rsidRDefault="002E2570" w:rsidP="005E35DD">
      <w:pPr>
        <w:spacing w:after="0" w:line="240" w:lineRule="auto"/>
        <w:jc w:val="both"/>
        <w:rPr>
          <w:rFonts w:ascii="Times New Roman" w:hAnsi="Times New Roman" w:cs="Times New Roman"/>
          <w:sz w:val="24"/>
          <w:szCs w:val="24"/>
        </w:rPr>
      </w:pPr>
    </w:p>
    <w:p w14:paraId="7312B1E5" w14:textId="77777777" w:rsidR="00C10AA7" w:rsidRPr="00DD6754" w:rsidRDefault="00C10AA7" w:rsidP="00AC5526">
      <w:pPr>
        <w:spacing w:after="0" w:line="240" w:lineRule="auto"/>
        <w:jc w:val="both"/>
        <w:rPr>
          <w:rFonts w:ascii="Times New Roman" w:hAnsi="Times New Roman" w:cs="Times New Roman"/>
          <w:b/>
          <w:sz w:val="24"/>
          <w:szCs w:val="24"/>
        </w:rPr>
      </w:pPr>
    </w:p>
    <w:p w14:paraId="4842D7C9" w14:textId="7065854A" w:rsidR="00AC5526" w:rsidRPr="00DD6754" w:rsidRDefault="00AC5526" w:rsidP="00AC5526">
      <w:pPr>
        <w:spacing w:after="0" w:line="240" w:lineRule="auto"/>
        <w:jc w:val="both"/>
        <w:rPr>
          <w:rFonts w:ascii="Times New Roman" w:hAnsi="Times New Roman" w:cs="Times New Roman"/>
          <w:b/>
          <w:sz w:val="24"/>
          <w:szCs w:val="24"/>
        </w:rPr>
      </w:pPr>
      <w:r w:rsidRPr="00DD6754">
        <w:rPr>
          <w:rFonts w:ascii="Times New Roman" w:hAnsi="Times New Roman" w:cs="Times New Roman"/>
          <w:b/>
          <w:sz w:val="24"/>
          <w:szCs w:val="24"/>
        </w:rPr>
        <w:t>FINANCIJSKA IMOVINA</w:t>
      </w:r>
      <w:r w:rsidR="00894E50" w:rsidRPr="00DD6754">
        <w:rPr>
          <w:rFonts w:ascii="Times New Roman" w:hAnsi="Times New Roman" w:cs="Times New Roman"/>
          <w:b/>
          <w:sz w:val="24"/>
          <w:szCs w:val="24"/>
        </w:rPr>
        <w:t xml:space="preserve"> (šifra 1)</w:t>
      </w:r>
    </w:p>
    <w:p w14:paraId="475D252B" w14:textId="77777777" w:rsidR="002E2570" w:rsidRPr="00DD6754" w:rsidRDefault="002E2570" w:rsidP="00AC5526">
      <w:pPr>
        <w:spacing w:after="0" w:line="240" w:lineRule="auto"/>
        <w:jc w:val="both"/>
        <w:rPr>
          <w:rFonts w:ascii="Times New Roman" w:hAnsi="Times New Roman" w:cs="Times New Roman"/>
          <w:b/>
          <w:sz w:val="24"/>
          <w:szCs w:val="24"/>
        </w:rPr>
      </w:pPr>
    </w:p>
    <w:p w14:paraId="1AB2DDBD" w14:textId="2CC7FC36" w:rsidR="00327338" w:rsidRPr="00DD6754" w:rsidRDefault="002E2570" w:rsidP="00915819">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Financijska imovina iznosi </w:t>
      </w:r>
      <w:r w:rsidR="00EE0B0A" w:rsidRPr="00DD6754">
        <w:rPr>
          <w:rFonts w:ascii="Times New Roman" w:hAnsi="Times New Roman" w:cs="Times New Roman"/>
          <w:sz w:val="24"/>
          <w:szCs w:val="24"/>
        </w:rPr>
        <w:t>285.523.974,64</w:t>
      </w:r>
      <w:r w:rsidR="00C10AA7" w:rsidRPr="00DD6754">
        <w:rPr>
          <w:rFonts w:ascii="Times New Roman" w:hAnsi="Times New Roman" w:cs="Times New Roman"/>
          <w:sz w:val="24"/>
          <w:szCs w:val="24"/>
        </w:rPr>
        <w:t xml:space="preserve"> €</w:t>
      </w:r>
      <w:r w:rsidR="009D1D0F" w:rsidRPr="00DD6754">
        <w:rPr>
          <w:rFonts w:ascii="Times New Roman" w:hAnsi="Times New Roman" w:cs="Times New Roman"/>
          <w:sz w:val="24"/>
          <w:szCs w:val="24"/>
        </w:rPr>
        <w:t xml:space="preserve"> </w:t>
      </w:r>
      <w:r w:rsidRPr="00DD6754">
        <w:rPr>
          <w:rFonts w:ascii="Times New Roman" w:hAnsi="Times New Roman" w:cs="Times New Roman"/>
          <w:sz w:val="24"/>
          <w:szCs w:val="24"/>
        </w:rPr>
        <w:t xml:space="preserve">i </w:t>
      </w:r>
      <w:r w:rsidR="000C4D2C" w:rsidRPr="00DD6754">
        <w:rPr>
          <w:rFonts w:ascii="Times New Roman" w:hAnsi="Times New Roman" w:cs="Times New Roman"/>
          <w:sz w:val="24"/>
          <w:szCs w:val="24"/>
        </w:rPr>
        <w:t>veća</w:t>
      </w:r>
      <w:r w:rsidR="00FA0E1B" w:rsidRPr="00DD6754">
        <w:rPr>
          <w:rFonts w:ascii="Times New Roman" w:hAnsi="Times New Roman" w:cs="Times New Roman"/>
          <w:sz w:val="24"/>
          <w:szCs w:val="24"/>
        </w:rPr>
        <w:t xml:space="preserve"> je za </w:t>
      </w:r>
      <w:r w:rsidR="00EE0B0A" w:rsidRPr="00DD6754">
        <w:rPr>
          <w:rFonts w:ascii="Times New Roman" w:hAnsi="Times New Roman" w:cs="Times New Roman"/>
          <w:sz w:val="24"/>
          <w:szCs w:val="24"/>
        </w:rPr>
        <w:t>10,2</w:t>
      </w:r>
      <w:r w:rsidR="009D1D0F" w:rsidRPr="00DD6754">
        <w:rPr>
          <w:rFonts w:ascii="Times New Roman" w:hAnsi="Times New Roman" w:cs="Times New Roman"/>
          <w:sz w:val="24"/>
          <w:szCs w:val="24"/>
        </w:rPr>
        <w:t>%</w:t>
      </w:r>
      <w:r w:rsidRPr="00DD6754">
        <w:rPr>
          <w:rFonts w:ascii="Times New Roman" w:hAnsi="Times New Roman" w:cs="Times New Roman"/>
          <w:sz w:val="24"/>
          <w:szCs w:val="24"/>
        </w:rPr>
        <w:t xml:space="preserve"> </w:t>
      </w:r>
      <w:r w:rsidR="001E362F" w:rsidRPr="00DD6754">
        <w:rPr>
          <w:rFonts w:ascii="Times New Roman" w:hAnsi="Times New Roman" w:cs="Times New Roman"/>
          <w:sz w:val="24"/>
          <w:szCs w:val="24"/>
        </w:rPr>
        <w:t>u odnosu na početno stan</w:t>
      </w:r>
      <w:r w:rsidR="00177F8D" w:rsidRPr="00DD6754">
        <w:rPr>
          <w:rFonts w:ascii="Times New Roman" w:hAnsi="Times New Roman" w:cs="Times New Roman"/>
          <w:sz w:val="24"/>
          <w:szCs w:val="24"/>
        </w:rPr>
        <w:t>j</w:t>
      </w:r>
      <w:r w:rsidR="001E362F" w:rsidRPr="00DD6754">
        <w:rPr>
          <w:rFonts w:ascii="Times New Roman" w:hAnsi="Times New Roman" w:cs="Times New Roman"/>
          <w:sz w:val="24"/>
          <w:szCs w:val="24"/>
        </w:rPr>
        <w:t>e</w:t>
      </w:r>
      <w:r w:rsidR="00C10AA7" w:rsidRPr="00DD6754">
        <w:rPr>
          <w:rFonts w:ascii="Times New Roman" w:hAnsi="Times New Roman" w:cs="Times New Roman"/>
          <w:sz w:val="24"/>
          <w:szCs w:val="24"/>
        </w:rPr>
        <w:t xml:space="preserve"> i</w:t>
      </w:r>
      <w:r w:rsidR="005C6A0B" w:rsidRPr="00DD6754">
        <w:rPr>
          <w:rFonts w:ascii="Times New Roman" w:hAnsi="Times New Roman" w:cs="Times New Roman"/>
          <w:sz w:val="24"/>
          <w:szCs w:val="24"/>
        </w:rPr>
        <w:t xml:space="preserve"> </w:t>
      </w:r>
      <w:r w:rsidR="00C10AA7" w:rsidRPr="00DD6754">
        <w:rPr>
          <w:rFonts w:ascii="Times New Roman" w:hAnsi="Times New Roman" w:cs="Times New Roman"/>
          <w:sz w:val="24"/>
          <w:szCs w:val="24"/>
        </w:rPr>
        <w:t>o</w:t>
      </w:r>
      <w:r w:rsidR="00C00E9A" w:rsidRPr="00DD6754">
        <w:rPr>
          <w:rFonts w:ascii="Times New Roman" w:hAnsi="Times New Roman" w:cs="Times New Roman"/>
          <w:sz w:val="24"/>
          <w:szCs w:val="24"/>
        </w:rPr>
        <w:t>dnosi se na:</w:t>
      </w:r>
    </w:p>
    <w:p w14:paraId="5AF15F8B" w14:textId="77777777" w:rsidR="006C7E3A" w:rsidRPr="00DD6754" w:rsidRDefault="006C7E3A" w:rsidP="00915819">
      <w:pPr>
        <w:spacing w:after="0" w:line="240" w:lineRule="auto"/>
        <w:jc w:val="both"/>
        <w:rPr>
          <w:rFonts w:ascii="Times New Roman" w:hAnsi="Times New Roman" w:cs="Times New Roman"/>
          <w:sz w:val="24"/>
          <w:szCs w:val="24"/>
        </w:rPr>
      </w:pPr>
    </w:p>
    <w:p w14:paraId="2DDE4239" w14:textId="55DF199A" w:rsidR="00472FCE" w:rsidRPr="00DD6754" w:rsidRDefault="00894E50" w:rsidP="007563D7">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Šifra </w:t>
      </w:r>
      <w:r w:rsidR="002165E2" w:rsidRPr="00DD6754">
        <w:rPr>
          <w:rFonts w:ascii="Times New Roman" w:hAnsi="Times New Roman" w:cs="Times New Roman"/>
          <w:sz w:val="24"/>
          <w:szCs w:val="24"/>
        </w:rPr>
        <w:t>11</w:t>
      </w:r>
      <w:r w:rsidR="00017FF5" w:rsidRPr="00DD6754">
        <w:rPr>
          <w:rFonts w:ascii="Times New Roman" w:hAnsi="Times New Roman" w:cs="Times New Roman"/>
          <w:sz w:val="24"/>
          <w:szCs w:val="24"/>
        </w:rPr>
        <w:t xml:space="preserve"> </w:t>
      </w:r>
      <w:r w:rsidR="006C7E3A" w:rsidRPr="00DD6754">
        <w:rPr>
          <w:rFonts w:ascii="Times New Roman" w:hAnsi="Times New Roman" w:cs="Times New Roman"/>
          <w:sz w:val="24"/>
          <w:szCs w:val="24"/>
        </w:rPr>
        <w:t>Novac u banci i blagajni</w:t>
      </w:r>
      <w:r w:rsidR="001E362F" w:rsidRPr="00DD6754">
        <w:rPr>
          <w:rFonts w:ascii="Times New Roman" w:hAnsi="Times New Roman" w:cs="Times New Roman"/>
          <w:sz w:val="24"/>
          <w:szCs w:val="24"/>
        </w:rPr>
        <w:t xml:space="preserve"> </w:t>
      </w:r>
      <w:r w:rsidR="00C46433" w:rsidRPr="00DD6754">
        <w:rPr>
          <w:rFonts w:ascii="Times New Roman" w:hAnsi="Times New Roman" w:cs="Times New Roman"/>
          <w:sz w:val="24"/>
          <w:szCs w:val="24"/>
        </w:rPr>
        <w:t>u iznosu od</w:t>
      </w:r>
      <w:r w:rsidR="00F412BB" w:rsidRPr="00DD6754">
        <w:rPr>
          <w:rFonts w:ascii="Times New Roman" w:hAnsi="Times New Roman" w:cs="Times New Roman"/>
          <w:sz w:val="24"/>
          <w:szCs w:val="24"/>
        </w:rPr>
        <w:t xml:space="preserve"> </w:t>
      </w:r>
      <w:r w:rsidR="000A121E" w:rsidRPr="00DD6754">
        <w:rPr>
          <w:rFonts w:ascii="Times New Roman" w:hAnsi="Times New Roman" w:cs="Times New Roman"/>
          <w:sz w:val="24"/>
          <w:szCs w:val="24"/>
        </w:rPr>
        <w:t>1</w:t>
      </w:r>
      <w:r w:rsidR="00EE0B0A" w:rsidRPr="00DD6754">
        <w:rPr>
          <w:rFonts w:ascii="Times New Roman" w:hAnsi="Times New Roman" w:cs="Times New Roman"/>
          <w:sz w:val="24"/>
          <w:szCs w:val="24"/>
        </w:rPr>
        <w:t>80</w:t>
      </w:r>
      <w:r w:rsidR="000A121E" w:rsidRPr="00DD6754">
        <w:rPr>
          <w:rFonts w:ascii="Times New Roman" w:hAnsi="Times New Roman" w:cs="Times New Roman"/>
          <w:sz w:val="24"/>
          <w:szCs w:val="24"/>
        </w:rPr>
        <w:t>.</w:t>
      </w:r>
      <w:r w:rsidR="00EE0B0A" w:rsidRPr="00DD6754">
        <w:rPr>
          <w:rFonts w:ascii="Times New Roman" w:hAnsi="Times New Roman" w:cs="Times New Roman"/>
          <w:sz w:val="24"/>
          <w:szCs w:val="24"/>
        </w:rPr>
        <w:t>297.971,17</w:t>
      </w:r>
      <w:r w:rsidR="006605D9" w:rsidRPr="00DD6754">
        <w:rPr>
          <w:rFonts w:ascii="Times New Roman" w:hAnsi="Times New Roman" w:cs="Times New Roman"/>
          <w:sz w:val="24"/>
          <w:szCs w:val="24"/>
        </w:rPr>
        <w:t xml:space="preserve"> €</w:t>
      </w:r>
      <w:r w:rsidR="000A121E" w:rsidRPr="00DD6754">
        <w:rPr>
          <w:rFonts w:ascii="Times New Roman" w:hAnsi="Times New Roman" w:cs="Times New Roman"/>
          <w:sz w:val="24"/>
          <w:szCs w:val="24"/>
        </w:rPr>
        <w:t>. Najveći iznos</w:t>
      </w:r>
      <w:r w:rsidR="001F6B11" w:rsidRPr="00DD6754">
        <w:rPr>
          <w:rFonts w:ascii="Times New Roman" w:hAnsi="Times New Roman" w:cs="Times New Roman"/>
          <w:sz w:val="24"/>
          <w:szCs w:val="24"/>
        </w:rPr>
        <w:t xml:space="preserve"> odnosi </w:t>
      </w:r>
      <w:r w:rsidR="000A121E" w:rsidRPr="00DD6754">
        <w:rPr>
          <w:rFonts w:ascii="Times New Roman" w:hAnsi="Times New Roman" w:cs="Times New Roman"/>
          <w:sz w:val="24"/>
          <w:szCs w:val="24"/>
        </w:rPr>
        <w:t xml:space="preserve">se </w:t>
      </w:r>
      <w:r w:rsidR="001F6B11" w:rsidRPr="00DD6754">
        <w:rPr>
          <w:rFonts w:ascii="Times New Roman" w:hAnsi="Times New Roman" w:cs="Times New Roman"/>
          <w:sz w:val="24"/>
          <w:szCs w:val="24"/>
        </w:rPr>
        <w:t>na uplate s osnova predujma stranaka</w:t>
      </w:r>
      <w:r w:rsidR="00910307" w:rsidRPr="00DD6754">
        <w:rPr>
          <w:rFonts w:ascii="Times New Roman" w:hAnsi="Times New Roman" w:cs="Times New Roman"/>
          <w:sz w:val="24"/>
          <w:szCs w:val="24"/>
        </w:rPr>
        <w:t xml:space="preserve"> na depozitnim računima</w:t>
      </w:r>
      <w:r w:rsidR="00070A50" w:rsidRPr="00DD6754">
        <w:rPr>
          <w:rFonts w:ascii="Times New Roman" w:hAnsi="Times New Roman" w:cs="Times New Roman"/>
          <w:sz w:val="24"/>
          <w:szCs w:val="24"/>
        </w:rPr>
        <w:t xml:space="preserve">, </w:t>
      </w:r>
      <w:r w:rsidR="00910307" w:rsidRPr="00DD6754">
        <w:rPr>
          <w:rFonts w:ascii="Times New Roman" w:hAnsi="Times New Roman" w:cs="Times New Roman"/>
          <w:sz w:val="24"/>
          <w:szCs w:val="24"/>
        </w:rPr>
        <w:t>i to</w:t>
      </w:r>
      <w:r w:rsidR="00472FCE" w:rsidRPr="00DD6754">
        <w:rPr>
          <w:rFonts w:ascii="Times New Roman" w:hAnsi="Times New Roman" w:cs="Times New Roman"/>
          <w:sz w:val="24"/>
          <w:szCs w:val="24"/>
        </w:rPr>
        <w:t xml:space="preserve"> na sljedećim proračunskim glavama:</w:t>
      </w:r>
    </w:p>
    <w:p w14:paraId="2EE23934" w14:textId="1466AB84" w:rsidR="007563D7" w:rsidRPr="00DD6754" w:rsidRDefault="00472FCE" w:rsidP="00472FCE">
      <w:pPr>
        <w:pStyle w:val="Odlomakpopisa"/>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upravni sudovi:</w:t>
      </w:r>
      <w:r w:rsidR="00070A50" w:rsidRPr="00DD6754">
        <w:rPr>
          <w:rFonts w:ascii="Times New Roman" w:hAnsi="Times New Roman" w:cs="Times New Roman"/>
          <w:sz w:val="24"/>
          <w:szCs w:val="24"/>
        </w:rPr>
        <w:t xml:space="preserve"> </w:t>
      </w:r>
      <w:r w:rsidRPr="00DD6754">
        <w:rPr>
          <w:rFonts w:ascii="Times New Roman" w:hAnsi="Times New Roman" w:cs="Times New Roman"/>
          <w:sz w:val="24"/>
          <w:szCs w:val="24"/>
        </w:rPr>
        <w:t>201.260,49 €</w:t>
      </w:r>
    </w:p>
    <w:p w14:paraId="2F2DE261" w14:textId="06556605" w:rsidR="00472FCE" w:rsidRPr="00DD6754" w:rsidRDefault="00472FCE" w:rsidP="00472FCE">
      <w:pPr>
        <w:pStyle w:val="Odlomakpopisa"/>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županijski sudovi: </w:t>
      </w:r>
      <w:r w:rsidR="00910307" w:rsidRPr="00DD6754">
        <w:rPr>
          <w:rFonts w:ascii="Times New Roman" w:hAnsi="Times New Roman" w:cs="Times New Roman"/>
          <w:sz w:val="24"/>
          <w:szCs w:val="24"/>
        </w:rPr>
        <w:t>13.560.149,88 €</w:t>
      </w:r>
    </w:p>
    <w:p w14:paraId="0E8D1EBB" w14:textId="38537DB7" w:rsidR="00910307" w:rsidRPr="00DD6754" w:rsidRDefault="00910307" w:rsidP="00472FCE">
      <w:pPr>
        <w:pStyle w:val="Odlomakpopisa"/>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trgovački sudovi: 67.55</w:t>
      </w:r>
      <w:r w:rsidR="00CF6706" w:rsidRPr="00DD6754">
        <w:rPr>
          <w:rFonts w:ascii="Times New Roman" w:hAnsi="Times New Roman" w:cs="Times New Roman"/>
          <w:sz w:val="24"/>
          <w:szCs w:val="24"/>
        </w:rPr>
        <w:t>3</w:t>
      </w:r>
      <w:r w:rsidRPr="00DD6754">
        <w:rPr>
          <w:rFonts w:ascii="Times New Roman" w:hAnsi="Times New Roman" w:cs="Times New Roman"/>
          <w:sz w:val="24"/>
          <w:szCs w:val="24"/>
        </w:rPr>
        <w:t>.</w:t>
      </w:r>
      <w:r w:rsidR="00CF6706" w:rsidRPr="00DD6754">
        <w:rPr>
          <w:rFonts w:ascii="Times New Roman" w:hAnsi="Times New Roman" w:cs="Times New Roman"/>
          <w:sz w:val="24"/>
          <w:szCs w:val="24"/>
        </w:rPr>
        <w:t>347</w:t>
      </w:r>
      <w:r w:rsidRPr="00DD6754">
        <w:rPr>
          <w:rFonts w:ascii="Times New Roman" w:hAnsi="Times New Roman" w:cs="Times New Roman"/>
          <w:sz w:val="24"/>
          <w:szCs w:val="24"/>
        </w:rPr>
        <w:t>,</w:t>
      </w:r>
      <w:r w:rsidR="00CF6706" w:rsidRPr="00DD6754">
        <w:rPr>
          <w:rFonts w:ascii="Times New Roman" w:hAnsi="Times New Roman" w:cs="Times New Roman"/>
          <w:sz w:val="24"/>
          <w:szCs w:val="24"/>
        </w:rPr>
        <w:t>00</w:t>
      </w:r>
      <w:r w:rsidRPr="00DD6754">
        <w:rPr>
          <w:rFonts w:ascii="Times New Roman" w:hAnsi="Times New Roman" w:cs="Times New Roman"/>
          <w:sz w:val="24"/>
          <w:szCs w:val="24"/>
        </w:rPr>
        <w:t xml:space="preserve"> €</w:t>
      </w:r>
    </w:p>
    <w:p w14:paraId="0617873C" w14:textId="73C16F7D" w:rsidR="00910307" w:rsidRPr="00DD6754" w:rsidRDefault="00910307" w:rsidP="00472FCE">
      <w:pPr>
        <w:pStyle w:val="Odlomakpopisa"/>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općinski sudovi: 94.747.329,37 €</w:t>
      </w:r>
    </w:p>
    <w:p w14:paraId="7722C7FD" w14:textId="55F55D8F" w:rsidR="00545D5F" w:rsidRPr="00DD6754" w:rsidRDefault="00894E50" w:rsidP="00545D5F">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Šifra 12</w:t>
      </w:r>
      <w:r w:rsidR="00A36845" w:rsidRPr="00DD6754">
        <w:rPr>
          <w:rFonts w:ascii="Times New Roman" w:hAnsi="Times New Roman" w:cs="Times New Roman"/>
          <w:sz w:val="24"/>
          <w:szCs w:val="24"/>
        </w:rPr>
        <w:t xml:space="preserve"> </w:t>
      </w:r>
      <w:r w:rsidR="009D7C9C" w:rsidRPr="00DD6754">
        <w:rPr>
          <w:rFonts w:ascii="Times New Roman" w:hAnsi="Times New Roman" w:cs="Times New Roman"/>
          <w:sz w:val="24"/>
          <w:szCs w:val="24"/>
        </w:rPr>
        <w:t>Depoziti</w:t>
      </w:r>
      <w:r w:rsidR="006C7E3A" w:rsidRPr="00DD6754">
        <w:rPr>
          <w:rFonts w:ascii="Times New Roman" w:hAnsi="Times New Roman" w:cs="Times New Roman"/>
          <w:sz w:val="24"/>
          <w:szCs w:val="24"/>
        </w:rPr>
        <w:t xml:space="preserve">, </w:t>
      </w:r>
      <w:proofErr w:type="spellStart"/>
      <w:r w:rsidR="006C7E3A" w:rsidRPr="00DD6754">
        <w:rPr>
          <w:rFonts w:ascii="Times New Roman" w:hAnsi="Times New Roman" w:cs="Times New Roman"/>
          <w:sz w:val="24"/>
          <w:szCs w:val="24"/>
        </w:rPr>
        <w:t>jamčevni</w:t>
      </w:r>
      <w:proofErr w:type="spellEnd"/>
      <w:r w:rsidR="006C7E3A" w:rsidRPr="00DD6754">
        <w:rPr>
          <w:rFonts w:ascii="Times New Roman" w:hAnsi="Times New Roman" w:cs="Times New Roman"/>
          <w:sz w:val="24"/>
          <w:szCs w:val="24"/>
        </w:rPr>
        <w:t xml:space="preserve"> </w:t>
      </w:r>
      <w:proofErr w:type="spellStart"/>
      <w:r w:rsidR="006C7E3A" w:rsidRPr="00DD6754">
        <w:rPr>
          <w:rFonts w:ascii="Times New Roman" w:hAnsi="Times New Roman" w:cs="Times New Roman"/>
          <w:sz w:val="24"/>
          <w:szCs w:val="24"/>
        </w:rPr>
        <w:t>polozi</w:t>
      </w:r>
      <w:proofErr w:type="spellEnd"/>
      <w:r w:rsidR="006C7E3A" w:rsidRPr="00DD6754">
        <w:rPr>
          <w:rFonts w:ascii="Times New Roman" w:hAnsi="Times New Roman" w:cs="Times New Roman"/>
          <w:sz w:val="24"/>
          <w:szCs w:val="24"/>
        </w:rPr>
        <w:t xml:space="preserve"> i potraživanja od zaposlenih te za više plaćene poreze i ostalo</w:t>
      </w:r>
      <w:r w:rsidR="009D7C9C" w:rsidRPr="00DD6754">
        <w:rPr>
          <w:rFonts w:ascii="Times New Roman" w:hAnsi="Times New Roman" w:cs="Times New Roman"/>
          <w:sz w:val="24"/>
          <w:szCs w:val="24"/>
        </w:rPr>
        <w:t xml:space="preserve"> </w:t>
      </w:r>
      <w:r w:rsidR="006C7E3A" w:rsidRPr="00DD6754">
        <w:rPr>
          <w:rFonts w:ascii="Times New Roman" w:hAnsi="Times New Roman" w:cs="Times New Roman"/>
          <w:sz w:val="24"/>
          <w:szCs w:val="24"/>
        </w:rPr>
        <w:t xml:space="preserve">u iznosu od </w:t>
      </w:r>
      <w:r w:rsidR="00EE0B0A" w:rsidRPr="00DD6754">
        <w:rPr>
          <w:rFonts w:ascii="Times New Roman" w:hAnsi="Times New Roman" w:cs="Times New Roman"/>
          <w:sz w:val="24"/>
          <w:szCs w:val="24"/>
        </w:rPr>
        <w:t>3.111.422,95</w:t>
      </w:r>
      <w:r w:rsidR="008431CF" w:rsidRPr="00DD6754">
        <w:rPr>
          <w:rFonts w:ascii="Times New Roman" w:hAnsi="Times New Roman" w:cs="Times New Roman"/>
          <w:sz w:val="24"/>
          <w:szCs w:val="24"/>
        </w:rPr>
        <w:t xml:space="preserve"> €</w:t>
      </w:r>
      <w:r w:rsidR="006C7E3A" w:rsidRPr="00DD6754">
        <w:rPr>
          <w:rFonts w:ascii="Times New Roman" w:hAnsi="Times New Roman" w:cs="Times New Roman"/>
          <w:sz w:val="24"/>
          <w:szCs w:val="24"/>
        </w:rPr>
        <w:t xml:space="preserve"> </w:t>
      </w:r>
      <w:r w:rsidR="000E16FB" w:rsidRPr="00DD6754">
        <w:rPr>
          <w:rFonts w:ascii="Times New Roman" w:hAnsi="Times New Roman" w:cs="Times New Roman"/>
          <w:sz w:val="24"/>
          <w:szCs w:val="24"/>
        </w:rPr>
        <w:t xml:space="preserve"> </w:t>
      </w:r>
      <w:r w:rsidR="006C7E3A" w:rsidRPr="00DD6754">
        <w:rPr>
          <w:rFonts w:ascii="Times New Roman" w:hAnsi="Times New Roman" w:cs="Times New Roman"/>
          <w:sz w:val="24"/>
          <w:szCs w:val="24"/>
        </w:rPr>
        <w:t xml:space="preserve">odnose </w:t>
      </w:r>
      <w:r w:rsidR="000E16FB" w:rsidRPr="00DD6754">
        <w:rPr>
          <w:rFonts w:ascii="Times New Roman" w:hAnsi="Times New Roman" w:cs="Times New Roman"/>
          <w:sz w:val="24"/>
          <w:szCs w:val="24"/>
        </w:rPr>
        <w:t xml:space="preserve">se </w:t>
      </w:r>
      <w:r w:rsidR="006C7E3A" w:rsidRPr="00DD6754">
        <w:rPr>
          <w:rFonts w:ascii="Times New Roman" w:hAnsi="Times New Roman" w:cs="Times New Roman"/>
          <w:sz w:val="24"/>
          <w:szCs w:val="24"/>
        </w:rPr>
        <w:t xml:space="preserve">najvećim dijelom na </w:t>
      </w:r>
      <w:proofErr w:type="spellStart"/>
      <w:r w:rsidR="006C7E3A" w:rsidRPr="00DD6754">
        <w:rPr>
          <w:rFonts w:ascii="Times New Roman" w:hAnsi="Times New Roman" w:cs="Times New Roman"/>
          <w:sz w:val="24"/>
          <w:szCs w:val="24"/>
        </w:rPr>
        <w:t>jamčevne</w:t>
      </w:r>
      <w:proofErr w:type="spellEnd"/>
      <w:r w:rsidR="006C7E3A" w:rsidRPr="00DD6754">
        <w:rPr>
          <w:rFonts w:ascii="Times New Roman" w:hAnsi="Times New Roman" w:cs="Times New Roman"/>
          <w:sz w:val="24"/>
          <w:szCs w:val="24"/>
        </w:rPr>
        <w:t xml:space="preserve"> </w:t>
      </w:r>
      <w:proofErr w:type="spellStart"/>
      <w:r w:rsidR="006C7E3A" w:rsidRPr="00DD6754">
        <w:rPr>
          <w:rFonts w:ascii="Times New Roman" w:hAnsi="Times New Roman" w:cs="Times New Roman"/>
          <w:sz w:val="24"/>
          <w:szCs w:val="24"/>
        </w:rPr>
        <w:t>pologe</w:t>
      </w:r>
      <w:proofErr w:type="spellEnd"/>
      <w:r w:rsidR="008431CF" w:rsidRPr="00DD6754">
        <w:rPr>
          <w:rFonts w:ascii="Times New Roman" w:hAnsi="Times New Roman" w:cs="Times New Roman"/>
          <w:sz w:val="24"/>
          <w:szCs w:val="24"/>
        </w:rPr>
        <w:t xml:space="preserve"> 662.04</w:t>
      </w:r>
      <w:r w:rsidR="000E16FB" w:rsidRPr="00DD6754">
        <w:rPr>
          <w:rFonts w:ascii="Times New Roman" w:hAnsi="Times New Roman" w:cs="Times New Roman"/>
          <w:sz w:val="24"/>
          <w:szCs w:val="24"/>
        </w:rPr>
        <w:t>7</w:t>
      </w:r>
      <w:r w:rsidR="008431CF" w:rsidRPr="00DD6754">
        <w:rPr>
          <w:rFonts w:ascii="Times New Roman" w:hAnsi="Times New Roman" w:cs="Times New Roman"/>
          <w:sz w:val="24"/>
          <w:szCs w:val="24"/>
        </w:rPr>
        <w:t xml:space="preserve"> € </w:t>
      </w:r>
      <w:r w:rsidR="009358E8" w:rsidRPr="00DD6754">
        <w:rPr>
          <w:rFonts w:ascii="Times New Roman" w:hAnsi="Times New Roman" w:cs="Times New Roman"/>
          <w:sz w:val="24"/>
          <w:szCs w:val="24"/>
        </w:rPr>
        <w:t>iskazan</w:t>
      </w:r>
      <w:r w:rsidR="000E16FB" w:rsidRPr="00DD6754">
        <w:rPr>
          <w:rFonts w:ascii="Times New Roman" w:hAnsi="Times New Roman" w:cs="Times New Roman"/>
          <w:sz w:val="24"/>
          <w:szCs w:val="24"/>
        </w:rPr>
        <w:t>e</w:t>
      </w:r>
      <w:r w:rsidR="009358E8" w:rsidRPr="00DD6754">
        <w:rPr>
          <w:rFonts w:ascii="Times New Roman" w:hAnsi="Times New Roman" w:cs="Times New Roman"/>
          <w:sz w:val="24"/>
          <w:szCs w:val="24"/>
        </w:rPr>
        <w:t xml:space="preserve"> na depozitnim računima korisnika </w:t>
      </w:r>
      <w:r w:rsidR="008431CF" w:rsidRPr="00DD6754">
        <w:rPr>
          <w:rFonts w:ascii="Times New Roman" w:hAnsi="Times New Roman" w:cs="Times New Roman"/>
          <w:sz w:val="24"/>
          <w:szCs w:val="24"/>
        </w:rPr>
        <w:t xml:space="preserve">te </w:t>
      </w:r>
      <w:r w:rsidR="006C7E3A" w:rsidRPr="00DD6754">
        <w:rPr>
          <w:rFonts w:ascii="Times New Roman" w:hAnsi="Times New Roman" w:cs="Times New Roman"/>
          <w:sz w:val="24"/>
          <w:szCs w:val="24"/>
        </w:rPr>
        <w:t xml:space="preserve">ostala potraživanja – </w:t>
      </w:r>
      <w:r w:rsidR="00BB6602" w:rsidRPr="00DD6754">
        <w:rPr>
          <w:rFonts w:ascii="Times New Roman" w:hAnsi="Times New Roman" w:cs="Times New Roman"/>
          <w:sz w:val="24"/>
          <w:szCs w:val="24"/>
        </w:rPr>
        <w:t>2.041.221,52</w:t>
      </w:r>
      <w:r w:rsidR="008431CF" w:rsidRPr="00DD6754">
        <w:rPr>
          <w:rFonts w:ascii="Times New Roman" w:hAnsi="Times New Roman" w:cs="Times New Roman"/>
          <w:sz w:val="24"/>
          <w:szCs w:val="24"/>
        </w:rPr>
        <w:t xml:space="preserve"> €</w:t>
      </w:r>
      <w:r w:rsidR="001F6B11" w:rsidRPr="00DD6754">
        <w:rPr>
          <w:rFonts w:ascii="Times New Roman" w:hAnsi="Times New Roman" w:cs="Times New Roman"/>
          <w:sz w:val="24"/>
          <w:szCs w:val="24"/>
        </w:rPr>
        <w:t xml:space="preserve"> </w:t>
      </w:r>
      <w:r w:rsidR="006C7E3A" w:rsidRPr="00DD6754">
        <w:rPr>
          <w:rFonts w:ascii="Times New Roman" w:hAnsi="Times New Roman" w:cs="Times New Roman"/>
          <w:sz w:val="24"/>
          <w:szCs w:val="24"/>
        </w:rPr>
        <w:t xml:space="preserve">koja se </w:t>
      </w:r>
      <w:r w:rsidR="002A3543" w:rsidRPr="00DD6754">
        <w:rPr>
          <w:rFonts w:ascii="Times New Roman" w:hAnsi="Times New Roman" w:cs="Times New Roman"/>
          <w:sz w:val="24"/>
          <w:szCs w:val="24"/>
        </w:rPr>
        <w:t>odnose na potraživanja od HZZO</w:t>
      </w:r>
      <w:r w:rsidR="00B318C4" w:rsidRPr="00DD6754">
        <w:rPr>
          <w:rFonts w:ascii="Times New Roman" w:hAnsi="Times New Roman" w:cs="Times New Roman"/>
          <w:sz w:val="24"/>
          <w:szCs w:val="24"/>
        </w:rPr>
        <w:t>-</w:t>
      </w:r>
      <w:r w:rsidR="002A3543" w:rsidRPr="00DD6754">
        <w:rPr>
          <w:rFonts w:ascii="Times New Roman" w:hAnsi="Times New Roman" w:cs="Times New Roman"/>
          <w:sz w:val="24"/>
          <w:szCs w:val="24"/>
        </w:rPr>
        <w:t>a za nerefundirana bolovanja i bolovanja za ozljede na radu</w:t>
      </w:r>
      <w:r w:rsidR="002755F2" w:rsidRPr="00DD6754">
        <w:rPr>
          <w:rFonts w:ascii="Times New Roman" w:hAnsi="Times New Roman" w:cs="Times New Roman"/>
          <w:sz w:val="24"/>
          <w:szCs w:val="24"/>
        </w:rPr>
        <w:t xml:space="preserve"> te za više plaćeni porez</w:t>
      </w:r>
      <w:r w:rsidR="00B318C4" w:rsidRPr="00DD6754">
        <w:rPr>
          <w:rFonts w:ascii="Times New Roman" w:hAnsi="Times New Roman" w:cs="Times New Roman"/>
          <w:sz w:val="24"/>
          <w:szCs w:val="24"/>
        </w:rPr>
        <w:t xml:space="preserve"> i</w:t>
      </w:r>
      <w:r w:rsidR="002755F2" w:rsidRPr="00DD6754">
        <w:rPr>
          <w:rFonts w:ascii="Times New Roman" w:hAnsi="Times New Roman" w:cs="Times New Roman"/>
          <w:sz w:val="24"/>
          <w:szCs w:val="24"/>
        </w:rPr>
        <w:t xml:space="preserve"> prirez po godišnjem obračunu</w:t>
      </w:r>
      <w:r w:rsidR="002A3543" w:rsidRPr="00DD6754">
        <w:rPr>
          <w:rFonts w:ascii="Times New Roman" w:hAnsi="Times New Roman" w:cs="Times New Roman"/>
          <w:sz w:val="24"/>
          <w:szCs w:val="24"/>
        </w:rPr>
        <w:t>.</w:t>
      </w:r>
      <w:r w:rsidR="006C7E3A" w:rsidRPr="00DD6754">
        <w:rPr>
          <w:rFonts w:ascii="Times New Roman" w:hAnsi="Times New Roman" w:cs="Times New Roman"/>
          <w:sz w:val="24"/>
          <w:szCs w:val="24"/>
        </w:rPr>
        <w:t xml:space="preserve"> </w:t>
      </w:r>
    </w:p>
    <w:p w14:paraId="612808C9" w14:textId="63BFB737" w:rsidR="00AC2CD5" w:rsidRPr="00DD6754" w:rsidRDefault="00894E50" w:rsidP="007F020C">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Šifra </w:t>
      </w:r>
      <w:r w:rsidR="0039132B" w:rsidRPr="00DD6754">
        <w:rPr>
          <w:rFonts w:ascii="Times New Roman" w:hAnsi="Times New Roman" w:cs="Times New Roman"/>
          <w:sz w:val="24"/>
          <w:szCs w:val="24"/>
        </w:rPr>
        <w:t>16</w:t>
      </w:r>
      <w:r w:rsidR="00356186" w:rsidRPr="00DD6754">
        <w:rPr>
          <w:rFonts w:ascii="Times New Roman" w:hAnsi="Times New Roman" w:cs="Times New Roman"/>
          <w:sz w:val="24"/>
          <w:szCs w:val="24"/>
        </w:rPr>
        <w:t xml:space="preserve"> Potraživanja za prihode poslovanja koja su veća za </w:t>
      </w:r>
      <w:r w:rsidR="00545D5F" w:rsidRPr="00DD6754">
        <w:rPr>
          <w:rFonts w:ascii="Times New Roman" w:hAnsi="Times New Roman" w:cs="Times New Roman"/>
          <w:sz w:val="24"/>
          <w:szCs w:val="24"/>
        </w:rPr>
        <w:t>1</w:t>
      </w:r>
      <w:r w:rsidR="00527265" w:rsidRPr="00DD6754">
        <w:rPr>
          <w:rFonts w:ascii="Times New Roman" w:hAnsi="Times New Roman" w:cs="Times New Roman"/>
          <w:sz w:val="24"/>
          <w:szCs w:val="24"/>
        </w:rPr>
        <w:t>2</w:t>
      </w:r>
      <w:r w:rsidR="00545D5F" w:rsidRPr="00DD6754">
        <w:rPr>
          <w:rFonts w:ascii="Times New Roman" w:hAnsi="Times New Roman" w:cs="Times New Roman"/>
          <w:sz w:val="24"/>
          <w:szCs w:val="24"/>
        </w:rPr>
        <w:t>,</w:t>
      </w:r>
      <w:r w:rsidR="00527265" w:rsidRPr="00DD6754">
        <w:rPr>
          <w:rFonts w:ascii="Times New Roman" w:hAnsi="Times New Roman" w:cs="Times New Roman"/>
          <w:sz w:val="24"/>
          <w:szCs w:val="24"/>
        </w:rPr>
        <w:t>8</w:t>
      </w:r>
      <w:r w:rsidR="00356186" w:rsidRPr="00DD6754">
        <w:rPr>
          <w:rFonts w:ascii="Times New Roman" w:hAnsi="Times New Roman" w:cs="Times New Roman"/>
          <w:sz w:val="24"/>
          <w:szCs w:val="24"/>
        </w:rPr>
        <w:t xml:space="preserve">% od početnog stanja i ukupno iznose </w:t>
      </w:r>
      <w:r w:rsidR="00BB6602" w:rsidRPr="00DD6754">
        <w:rPr>
          <w:rFonts w:ascii="Times New Roman" w:hAnsi="Times New Roman" w:cs="Times New Roman"/>
          <w:sz w:val="24"/>
          <w:szCs w:val="24"/>
        </w:rPr>
        <w:t>63.854.805,37</w:t>
      </w:r>
      <w:r w:rsidR="00F25A3E" w:rsidRPr="00DD6754">
        <w:rPr>
          <w:rFonts w:ascii="Times New Roman" w:hAnsi="Times New Roman" w:cs="Times New Roman"/>
          <w:sz w:val="24"/>
          <w:szCs w:val="24"/>
        </w:rPr>
        <w:t xml:space="preserve"> </w:t>
      </w:r>
      <w:r w:rsidR="00545D5F" w:rsidRPr="00DD6754">
        <w:rPr>
          <w:rFonts w:ascii="Times New Roman" w:hAnsi="Times New Roman" w:cs="Times New Roman"/>
          <w:sz w:val="24"/>
          <w:szCs w:val="24"/>
        </w:rPr>
        <w:t>€</w:t>
      </w:r>
      <w:r w:rsidR="00B318C4" w:rsidRPr="00DD6754">
        <w:rPr>
          <w:rFonts w:ascii="Times New Roman" w:hAnsi="Times New Roman" w:cs="Times New Roman"/>
          <w:sz w:val="24"/>
          <w:szCs w:val="24"/>
        </w:rPr>
        <w:t>,</w:t>
      </w:r>
      <w:r w:rsidR="00356186" w:rsidRPr="00DD6754">
        <w:rPr>
          <w:rFonts w:ascii="Times New Roman" w:hAnsi="Times New Roman" w:cs="Times New Roman"/>
          <w:sz w:val="24"/>
          <w:szCs w:val="24"/>
        </w:rPr>
        <w:t xml:space="preserve"> a najvećim dijelom</w:t>
      </w:r>
      <w:r w:rsidR="008D045A" w:rsidRPr="00DD6754">
        <w:rPr>
          <w:rFonts w:ascii="Times New Roman" w:hAnsi="Times New Roman" w:cs="Times New Roman"/>
          <w:sz w:val="24"/>
          <w:szCs w:val="24"/>
        </w:rPr>
        <w:t xml:space="preserve"> </w:t>
      </w:r>
      <w:r w:rsidR="00356186" w:rsidRPr="00DD6754">
        <w:rPr>
          <w:rFonts w:ascii="Times New Roman" w:hAnsi="Times New Roman" w:cs="Times New Roman"/>
          <w:sz w:val="24"/>
          <w:szCs w:val="24"/>
        </w:rPr>
        <w:t>odnose</w:t>
      </w:r>
      <w:r w:rsidR="008D045A" w:rsidRPr="00DD6754">
        <w:rPr>
          <w:rFonts w:ascii="Times New Roman" w:hAnsi="Times New Roman" w:cs="Times New Roman"/>
          <w:sz w:val="24"/>
          <w:szCs w:val="24"/>
        </w:rPr>
        <w:t xml:space="preserve"> se</w:t>
      </w:r>
      <w:r w:rsidR="00356186" w:rsidRPr="00DD6754">
        <w:rPr>
          <w:rFonts w:ascii="Times New Roman" w:hAnsi="Times New Roman" w:cs="Times New Roman"/>
          <w:sz w:val="24"/>
          <w:szCs w:val="24"/>
        </w:rPr>
        <w:t xml:space="preserve"> na </w:t>
      </w:r>
      <w:r w:rsidR="00E62132" w:rsidRPr="00DD6754">
        <w:rPr>
          <w:rFonts w:ascii="Times New Roman" w:hAnsi="Times New Roman" w:cs="Times New Roman"/>
          <w:sz w:val="24"/>
          <w:szCs w:val="24"/>
        </w:rPr>
        <w:t xml:space="preserve">obračunate prihode od sudskih pristojbi </w:t>
      </w:r>
      <w:r w:rsidR="009B7685" w:rsidRPr="00DD6754">
        <w:rPr>
          <w:rFonts w:ascii="Times New Roman" w:hAnsi="Times New Roman" w:cs="Times New Roman"/>
          <w:sz w:val="24"/>
          <w:szCs w:val="24"/>
        </w:rPr>
        <w:t xml:space="preserve">i kazni </w:t>
      </w:r>
      <w:r w:rsidR="00E62132" w:rsidRPr="00DD6754">
        <w:rPr>
          <w:rFonts w:ascii="Times New Roman" w:hAnsi="Times New Roman" w:cs="Times New Roman"/>
          <w:sz w:val="24"/>
          <w:szCs w:val="24"/>
        </w:rPr>
        <w:t xml:space="preserve">koje su izrečene u sudskim predmetima </w:t>
      </w:r>
      <w:r w:rsidR="00085963" w:rsidRPr="00DD6754">
        <w:rPr>
          <w:rFonts w:ascii="Times New Roman" w:hAnsi="Times New Roman" w:cs="Times New Roman"/>
          <w:sz w:val="24"/>
          <w:szCs w:val="24"/>
        </w:rPr>
        <w:t>(p</w:t>
      </w:r>
      <w:r w:rsidR="00E62132" w:rsidRPr="00DD6754">
        <w:rPr>
          <w:rFonts w:ascii="Times New Roman" w:hAnsi="Times New Roman" w:cs="Times New Roman"/>
          <w:sz w:val="24"/>
          <w:szCs w:val="24"/>
        </w:rPr>
        <w:t xml:space="preserve">odaci o izrečenim sudskim pristojbama utvrđeni su iz sustava prema Izvješću </w:t>
      </w:r>
      <w:proofErr w:type="spellStart"/>
      <w:r w:rsidR="00E62132" w:rsidRPr="00DD6754">
        <w:rPr>
          <w:rFonts w:ascii="Times New Roman" w:hAnsi="Times New Roman" w:cs="Times New Roman"/>
          <w:sz w:val="24"/>
          <w:szCs w:val="24"/>
        </w:rPr>
        <w:t>eSpis</w:t>
      </w:r>
      <w:proofErr w:type="spellEnd"/>
      <w:r w:rsidR="00E62132" w:rsidRPr="00DD6754">
        <w:rPr>
          <w:rFonts w:ascii="Times New Roman" w:hAnsi="Times New Roman" w:cs="Times New Roman"/>
          <w:sz w:val="24"/>
          <w:szCs w:val="24"/>
        </w:rPr>
        <w:t xml:space="preserve"> – upravljačka izvješća</w:t>
      </w:r>
      <w:r w:rsidR="00085963" w:rsidRPr="00DD6754">
        <w:rPr>
          <w:rFonts w:ascii="Times New Roman" w:hAnsi="Times New Roman" w:cs="Times New Roman"/>
          <w:sz w:val="24"/>
          <w:szCs w:val="24"/>
        </w:rPr>
        <w:t>)</w:t>
      </w:r>
      <w:r w:rsidR="00E62132" w:rsidRPr="00DD6754">
        <w:rPr>
          <w:rFonts w:ascii="Times New Roman" w:hAnsi="Times New Roman" w:cs="Times New Roman"/>
          <w:sz w:val="24"/>
          <w:szCs w:val="24"/>
        </w:rPr>
        <w:t xml:space="preserve"> </w:t>
      </w:r>
      <w:r w:rsidR="00E62132" w:rsidRPr="00DD6754">
        <w:rPr>
          <w:rFonts w:ascii="Times New Roman" w:hAnsi="Times New Roman" w:cs="Times New Roman"/>
          <w:sz w:val="24"/>
          <w:szCs w:val="24"/>
        </w:rPr>
        <w:lastRenderedPageBreak/>
        <w:t>i</w:t>
      </w:r>
      <w:r w:rsidR="0068479D" w:rsidRPr="00DD6754">
        <w:rPr>
          <w:rFonts w:ascii="Times New Roman" w:hAnsi="Times New Roman" w:cs="Times New Roman"/>
          <w:sz w:val="24"/>
          <w:szCs w:val="24"/>
        </w:rPr>
        <w:t xml:space="preserve"> neutrošene prihode s ostalih izvora financiranja (izvor 31, izvor 43, izvor 51, izvor 52, izvor 61).</w:t>
      </w:r>
      <w:r w:rsidR="00C00E9A" w:rsidRPr="00DD6754">
        <w:rPr>
          <w:rFonts w:ascii="Times New Roman" w:hAnsi="Times New Roman" w:cs="Times New Roman"/>
          <w:sz w:val="24"/>
          <w:szCs w:val="24"/>
        </w:rPr>
        <w:t xml:space="preserve"> </w:t>
      </w:r>
    </w:p>
    <w:p w14:paraId="0A4DA5B9" w14:textId="77777777" w:rsidR="00C717DE" w:rsidRPr="00DD6754" w:rsidRDefault="00C717DE" w:rsidP="00C717DE">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Najveće iznose iskazali su:</w:t>
      </w:r>
    </w:p>
    <w:p w14:paraId="5FDB6B3E" w14:textId="77777777" w:rsidR="00C717DE" w:rsidRPr="00DD6754" w:rsidRDefault="00C717DE" w:rsidP="00C717DE">
      <w:pPr>
        <w:spacing w:after="0" w:line="240" w:lineRule="auto"/>
        <w:jc w:val="both"/>
        <w:rPr>
          <w:rFonts w:ascii="Times New Roman" w:hAnsi="Times New Roman" w:cs="Times New Roman"/>
          <w:sz w:val="24"/>
          <w:szCs w:val="24"/>
        </w:rPr>
      </w:pPr>
    </w:p>
    <w:p w14:paraId="7FAE1CD6" w14:textId="77777777" w:rsidR="00C717DE" w:rsidRPr="00DD6754" w:rsidRDefault="00C717DE" w:rsidP="00C717DE">
      <w:pPr>
        <w:pStyle w:val="Odlomakpopisa"/>
        <w:numPr>
          <w:ilvl w:val="1"/>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upravni sudovi: 753.399,11 €</w:t>
      </w:r>
    </w:p>
    <w:p w14:paraId="55952C7C" w14:textId="77777777" w:rsidR="00C717DE" w:rsidRPr="00DD6754" w:rsidRDefault="00C717DE" w:rsidP="00C717DE">
      <w:pPr>
        <w:pStyle w:val="Odlomakpopisa"/>
        <w:numPr>
          <w:ilvl w:val="1"/>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županijski sudovi: 17.323.463,66 €</w:t>
      </w:r>
    </w:p>
    <w:p w14:paraId="56D87CDE" w14:textId="77777777" w:rsidR="00C717DE" w:rsidRPr="00DD6754" w:rsidRDefault="00C717DE" w:rsidP="00C717DE">
      <w:pPr>
        <w:pStyle w:val="Odlomakpopisa"/>
        <w:numPr>
          <w:ilvl w:val="1"/>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trgovački sudovi: 4.014.546,39 €</w:t>
      </w:r>
    </w:p>
    <w:p w14:paraId="4A3B3919" w14:textId="77777777" w:rsidR="00C717DE" w:rsidRPr="00DD6754" w:rsidRDefault="00C717DE" w:rsidP="00C717DE">
      <w:pPr>
        <w:pStyle w:val="Odlomakpopisa"/>
        <w:numPr>
          <w:ilvl w:val="1"/>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općinski sudovi: 31.574.913,39 €</w:t>
      </w:r>
    </w:p>
    <w:p w14:paraId="57E5FE61" w14:textId="77777777" w:rsidR="00085963" w:rsidRPr="00DD6754" w:rsidRDefault="00085963" w:rsidP="00085963">
      <w:pPr>
        <w:spacing w:after="0" w:line="240" w:lineRule="auto"/>
        <w:jc w:val="both"/>
        <w:rPr>
          <w:rFonts w:ascii="Times New Roman" w:hAnsi="Times New Roman" w:cs="Times New Roman"/>
          <w:sz w:val="24"/>
          <w:szCs w:val="24"/>
        </w:rPr>
      </w:pPr>
    </w:p>
    <w:p w14:paraId="7C91665D" w14:textId="7DECD86C" w:rsidR="00FE0EFF" w:rsidRPr="00DD6754" w:rsidRDefault="00FE0EFF" w:rsidP="00C251F6">
      <w:pPr>
        <w:pStyle w:val="Odlomakpopisa"/>
        <w:numPr>
          <w:ilvl w:val="0"/>
          <w:numId w:val="2"/>
        </w:numPr>
        <w:tabs>
          <w:tab w:val="clear" w:pos="720"/>
          <w:tab w:val="num" w:pos="502"/>
        </w:tabs>
        <w:spacing w:after="0" w:line="240" w:lineRule="auto"/>
        <w:ind w:left="502"/>
        <w:jc w:val="both"/>
        <w:rPr>
          <w:rFonts w:ascii="Times New Roman" w:hAnsi="Times New Roman" w:cs="Times New Roman"/>
          <w:sz w:val="24"/>
          <w:szCs w:val="24"/>
        </w:rPr>
      </w:pPr>
      <w:r w:rsidRPr="00DD6754">
        <w:rPr>
          <w:rFonts w:ascii="Times New Roman" w:hAnsi="Times New Roman" w:cs="Times New Roman"/>
          <w:sz w:val="24"/>
          <w:szCs w:val="24"/>
        </w:rPr>
        <w:t>Šifra 17 Potraživanja od prodaje nefinancijske imovine manja su za 35% od početnog stanja i ukupno iznose 149.149,52 €. Najveći iznos je iskazalo Ministarstvo pravosuđa i uprave za potraživanja od prodaje i otkupa stanova u iznosu 141.082,16 €.</w:t>
      </w:r>
    </w:p>
    <w:p w14:paraId="7ACC7B20" w14:textId="1FA171CE" w:rsidR="00466F5A" w:rsidRPr="00DD6754" w:rsidRDefault="0039132B" w:rsidP="00C251F6">
      <w:pPr>
        <w:pStyle w:val="Odlomakpopisa"/>
        <w:numPr>
          <w:ilvl w:val="0"/>
          <w:numId w:val="2"/>
        </w:numPr>
        <w:tabs>
          <w:tab w:val="clear" w:pos="720"/>
          <w:tab w:val="num" w:pos="502"/>
        </w:tabs>
        <w:spacing w:after="0" w:line="240" w:lineRule="auto"/>
        <w:ind w:left="502"/>
        <w:jc w:val="both"/>
        <w:rPr>
          <w:rFonts w:ascii="Times New Roman" w:hAnsi="Times New Roman" w:cs="Times New Roman"/>
          <w:sz w:val="24"/>
          <w:szCs w:val="24"/>
        </w:rPr>
      </w:pPr>
      <w:r w:rsidRPr="00DD6754">
        <w:rPr>
          <w:rFonts w:ascii="Times New Roman" w:hAnsi="Times New Roman" w:cs="Times New Roman"/>
          <w:sz w:val="24"/>
          <w:szCs w:val="24"/>
        </w:rPr>
        <w:t>Šifra 19</w:t>
      </w:r>
      <w:r w:rsidR="00466F5A" w:rsidRPr="00DD6754">
        <w:rPr>
          <w:rFonts w:ascii="Times New Roman" w:hAnsi="Times New Roman" w:cs="Times New Roman"/>
          <w:sz w:val="24"/>
          <w:szCs w:val="24"/>
        </w:rPr>
        <w:t xml:space="preserve"> Rashodi budućeg razdoblja i nedospjela naplata prihoda </w:t>
      </w:r>
      <w:r w:rsidR="00E46926" w:rsidRPr="00DD6754">
        <w:rPr>
          <w:rFonts w:ascii="Times New Roman" w:hAnsi="Times New Roman" w:cs="Times New Roman"/>
          <w:sz w:val="24"/>
          <w:szCs w:val="24"/>
        </w:rPr>
        <w:t>veći</w:t>
      </w:r>
      <w:r w:rsidR="001B65C1" w:rsidRPr="00DD6754">
        <w:rPr>
          <w:rFonts w:ascii="Times New Roman" w:hAnsi="Times New Roman" w:cs="Times New Roman"/>
          <w:sz w:val="24"/>
          <w:szCs w:val="24"/>
        </w:rPr>
        <w:t xml:space="preserve"> su</w:t>
      </w:r>
      <w:r w:rsidR="00466F5A" w:rsidRPr="00DD6754">
        <w:rPr>
          <w:rFonts w:ascii="Times New Roman" w:hAnsi="Times New Roman" w:cs="Times New Roman"/>
          <w:sz w:val="24"/>
          <w:szCs w:val="24"/>
        </w:rPr>
        <w:t xml:space="preserve"> za </w:t>
      </w:r>
      <w:r w:rsidR="00A92AAE" w:rsidRPr="00DD6754">
        <w:rPr>
          <w:rFonts w:ascii="Times New Roman" w:hAnsi="Times New Roman" w:cs="Times New Roman"/>
          <w:sz w:val="24"/>
          <w:szCs w:val="24"/>
        </w:rPr>
        <w:t>18</w:t>
      </w:r>
      <w:r w:rsidR="00E56386" w:rsidRPr="00DD6754">
        <w:rPr>
          <w:rFonts w:ascii="Times New Roman" w:hAnsi="Times New Roman" w:cs="Times New Roman"/>
          <w:sz w:val="24"/>
          <w:szCs w:val="24"/>
        </w:rPr>
        <w:t>,</w:t>
      </w:r>
      <w:r w:rsidR="00A92AAE" w:rsidRPr="00DD6754">
        <w:rPr>
          <w:rFonts w:ascii="Times New Roman" w:hAnsi="Times New Roman" w:cs="Times New Roman"/>
          <w:sz w:val="24"/>
          <w:szCs w:val="24"/>
        </w:rPr>
        <w:t>1</w:t>
      </w:r>
      <w:r w:rsidR="00466F5A" w:rsidRPr="00DD6754">
        <w:rPr>
          <w:rFonts w:ascii="Times New Roman" w:hAnsi="Times New Roman" w:cs="Times New Roman"/>
          <w:sz w:val="24"/>
          <w:szCs w:val="24"/>
        </w:rPr>
        <w:t>% od početnog stanja i odnosi se na kontinuirane rashode budućih razdoblja kao što su</w:t>
      </w:r>
      <w:r w:rsidR="00DD7E24" w:rsidRPr="00DD6754">
        <w:rPr>
          <w:rFonts w:ascii="Times New Roman" w:hAnsi="Times New Roman" w:cs="Times New Roman"/>
          <w:sz w:val="24"/>
          <w:szCs w:val="24"/>
        </w:rPr>
        <w:t>:</w:t>
      </w:r>
      <w:r w:rsidR="00466F5A" w:rsidRPr="00DD6754">
        <w:rPr>
          <w:rFonts w:ascii="Times New Roman" w:hAnsi="Times New Roman" w:cs="Times New Roman"/>
          <w:sz w:val="24"/>
          <w:szCs w:val="24"/>
        </w:rPr>
        <w:t xml:space="preserve"> obveze za zaposlene (plaće, </w:t>
      </w:r>
      <w:r w:rsidR="009B7685" w:rsidRPr="00DD6754">
        <w:rPr>
          <w:rFonts w:ascii="Times New Roman" w:hAnsi="Times New Roman" w:cs="Times New Roman"/>
          <w:sz w:val="24"/>
          <w:szCs w:val="24"/>
        </w:rPr>
        <w:t xml:space="preserve">naknada za </w:t>
      </w:r>
      <w:r w:rsidR="00466F5A" w:rsidRPr="00DD6754">
        <w:rPr>
          <w:rFonts w:ascii="Times New Roman" w:hAnsi="Times New Roman" w:cs="Times New Roman"/>
          <w:sz w:val="24"/>
          <w:szCs w:val="24"/>
        </w:rPr>
        <w:t>prijevoz za 12/202</w:t>
      </w:r>
      <w:r w:rsidR="00A92AAE" w:rsidRPr="00DD6754">
        <w:rPr>
          <w:rFonts w:ascii="Times New Roman" w:hAnsi="Times New Roman" w:cs="Times New Roman"/>
          <w:sz w:val="24"/>
          <w:szCs w:val="24"/>
        </w:rPr>
        <w:t>4</w:t>
      </w:r>
      <w:r w:rsidR="009B7685" w:rsidRPr="00DD6754">
        <w:rPr>
          <w:rFonts w:ascii="Times New Roman" w:hAnsi="Times New Roman" w:cs="Times New Roman"/>
          <w:sz w:val="24"/>
          <w:szCs w:val="24"/>
        </w:rPr>
        <w:t xml:space="preserve"> i ostali rashodi za zaposlene za 12/2024</w:t>
      </w:r>
      <w:r w:rsidR="00466F5A" w:rsidRPr="00DD6754">
        <w:rPr>
          <w:rFonts w:ascii="Times New Roman" w:hAnsi="Times New Roman" w:cs="Times New Roman"/>
          <w:sz w:val="24"/>
          <w:szCs w:val="24"/>
        </w:rPr>
        <w:t>), obveze za obračunate očevide te pretplate na časopise i službena glasila.</w:t>
      </w:r>
    </w:p>
    <w:p w14:paraId="119C736A" w14:textId="77777777" w:rsidR="00356186" w:rsidRPr="00DD6754" w:rsidRDefault="00356186" w:rsidP="00356186">
      <w:pPr>
        <w:pStyle w:val="Odlomakpopisa"/>
        <w:spacing w:after="0" w:line="240" w:lineRule="auto"/>
        <w:jc w:val="both"/>
        <w:rPr>
          <w:rFonts w:ascii="Times New Roman" w:hAnsi="Times New Roman" w:cs="Times New Roman"/>
          <w:sz w:val="24"/>
          <w:szCs w:val="24"/>
        </w:rPr>
      </w:pPr>
    </w:p>
    <w:p w14:paraId="0ACC9840" w14:textId="77777777" w:rsidR="00DF142E" w:rsidRPr="00DD6754" w:rsidRDefault="00DF142E" w:rsidP="00000B32">
      <w:pPr>
        <w:spacing w:after="0" w:line="240" w:lineRule="auto"/>
        <w:jc w:val="both"/>
        <w:rPr>
          <w:rFonts w:ascii="Times New Roman" w:hAnsi="Times New Roman" w:cs="Times New Roman"/>
          <w:b/>
          <w:sz w:val="24"/>
          <w:szCs w:val="24"/>
        </w:rPr>
      </w:pPr>
    </w:p>
    <w:p w14:paraId="65F97B88" w14:textId="07451AA0" w:rsidR="00373973" w:rsidRPr="00DD6754" w:rsidRDefault="0039132B" w:rsidP="00000B32">
      <w:pPr>
        <w:spacing w:after="0" w:line="240" w:lineRule="auto"/>
        <w:jc w:val="both"/>
        <w:rPr>
          <w:rFonts w:ascii="Times New Roman" w:hAnsi="Times New Roman" w:cs="Times New Roman"/>
          <w:sz w:val="24"/>
          <w:szCs w:val="24"/>
        </w:rPr>
      </w:pPr>
      <w:r w:rsidRPr="00DD6754">
        <w:rPr>
          <w:rFonts w:ascii="Times New Roman" w:hAnsi="Times New Roman" w:cs="Times New Roman"/>
          <w:b/>
          <w:sz w:val="24"/>
          <w:szCs w:val="24"/>
        </w:rPr>
        <w:t xml:space="preserve">Šifra B003 </w:t>
      </w:r>
      <w:r w:rsidR="003C0AE7" w:rsidRPr="00DD6754">
        <w:rPr>
          <w:rFonts w:ascii="Times New Roman" w:hAnsi="Times New Roman" w:cs="Times New Roman"/>
          <w:b/>
          <w:sz w:val="24"/>
          <w:szCs w:val="24"/>
        </w:rPr>
        <w:t xml:space="preserve">OBVEZE I VLASTITI IZVORI </w:t>
      </w:r>
      <w:r w:rsidR="00BC7DC7" w:rsidRPr="00DD6754">
        <w:rPr>
          <w:rFonts w:ascii="Times New Roman" w:hAnsi="Times New Roman" w:cs="Times New Roman"/>
          <w:sz w:val="24"/>
          <w:szCs w:val="24"/>
        </w:rPr>
        <w:t xml:space="preserve">iznose </w:t>
      </w:r>
      <w:r w:rsidR="006B22AA" w:rsidRPr="00DD6754">
        <w:rPr>
          <w:rFonts w:ascii="Times New Roman" w:hAnsi="Times New Roman" w:cs="Times New Roman"/>
          <w:sz w:val="24"/>
          <w:szCs w:val="24"/>
        </w:rPr>
        <w:t>673.239.316,21</w:t>
      </w:r>
      <w:r w:rsidR="00F16100" w:rsidRPr="00DD6754">
        <w:rPr>
          <w:rFonts w:ascii="Times New Roman" w:hAnsi="Times New Roman" w:cs="Times New Roman"/>
          <w:sz w:val="24"/>
          <w:szCs w:val="24"/>
        </w:rPr>
        <w:t xml:space="preserve"> €</w:t>
      </w:r>
      <w:r w:rsidR="00BC7DC7" w:rsidRPr="00DD6754">
        <w:rPr>
          <w:rFonts w:ascii="Times New Roman" w:hAnsi="Times New Roman" w:cs="Times New Roman"/>
          <w:sz w:val="24"/>
          <w:szCs w:val="24"/>
        </w:rPr>
        <w:t xml:space="preserve"> i</w:t>
      </w:r>
      <w:r w:rsidR="00BC7DC7" w:rsidRPr="00DD6754">
        <w:rPr>
          <w:rFonts w:ascii="Times New Roman" w:hAnsi="Times New Roman" w:cs="Times New Roman"/>
          <w:b/>
          <w:sz w:val="24"/>
          <w:szCs w:val="24"/>
        </w:rPr>
        <w:t xml:space="preserve"> </w:t>
      </w:r>
      <w:r w:rsidR="00373973" w:rsidRPr="00DD6754">
        <w:rPr>
          <w:rFonts w:ascii="Times New Roman" w:hAnsi="Times New Roman" w:cs="Times New Roman"/>
          <w:sz w:val="24"/>
          <w:szCs w:val="24"/>
        </w:rPr>
        <w:t>obuhvaćaju</w:t>
      </w:r>
      <w:r w:rsidR="00BC7DC7" w:rsidRPr="00DD6754">
        <w:rPr>
          <w:rFonts w:ascii="Times New Roman" w:hAnsi="Times New Roman" w:cs="Times New Roman"/>
          <w:sz w:val="24"/>
          <w:szCs w:val="24"/>
        </w:rPr>
        <w:t>:</w:t>
      </w:r>
    </w:p>
    <w:p w14:paraId="2F04F7A9" w14:textId="77777777" w:rsidR="00BC7DC7" w:rsidRPr="00DD6754" w:rsidRDefault="00BC7DC7" w:rsidP="00BC7DC7">
      <w:pPr>
        <w:pStyle w:val="Odlomakpopisa"/>
        <w:spacing w:after="0" w:line="240" w:lineRule="auto"/>
        <w:jc w:val="both"/>
        <w:rPr>
          <w:rFonts w:ascii="Times New Roman" w:hAnsi="Times New Roman" w:cs="Times New Roman"/>
          <w:sz w:val="24"/>
          <w:szCs w:val="24"/>
        </w:rPr>
      </w:pPr>
    </w:p>
    <w:p w14:paraId="6C9DCD68" w14:textId="0C10D739" w:rsidR="0087684B" w:rsidRPr="00DD6754" w:rsidRDefault="0039132B" w:rsidP="00BC7DC7">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b/>
          <w:sz w:val="24"/>
          <w:szCs w:val="24"/>
        </w:rPr>
        <w:t>Šifra 231</w:t>
      </w:r>
      <w:r w:rsidR="007038DA" w:rsidRPr="00DD6754">
        <w:rPr>
          <w:rFonts w:ascii="Times New Roman" w:hAnsi="Times New Roman" w:cs="Times New Roman"/>
          <w:b/>
          <w:sz w:val="24"/>
          <w:szCs w:val="24"/>
        </w:rPr>
        <w:t xml:space="preserve">  </w:t>
      </w:r>
      <w:r w:rsidR="0087684B" w:rsidRPr="00DD6754">
        <w:rPr>
          <w:rFonts w:ascii="Times New Roman" w:hAnsi="Times New Roman" w:cs="Times New Roman"/>
          <w:b/>
          <w:sz w:val="24"/>
          <w:szCs w:val="24"/>
        </w:rPr>
        <w:t>OBVEZE</w:t>
      </w:r>
      <w:r w:rsidR="00AD4A22" w:rsidRPr="00DD6754">
        <w:rPr>
          <w:rFonts w:ascii="Times New Roman" w:hAnsi="Times New Roman" w:cs="Times New Roman"/>
          <w:b/>
          <w:sz w:val="24"/>
          <w:szCs w:val="24"/>
        </w:rPr>
        <w:t xml:space="preserve"> ZA ZAPOSLENE</w:t>
      </w:r>
      <w:r w:rsidR="0087684B" w:rsidRPr="00DD6754">
        <w:rPr>
          <w:rFonts w:ascii="Times New Roman" w:hAnsi="Times New Roman" w:cs="Times New Roman"/>
          <w:b/>
          <w:sz w:val="24"/>
          <w:szCs w:val="24"/>
        </w:rPr>
        <w:t xml:space="preserve"> </w:t>
      </w:r>
      <w:r w:rsidR="0087684B" w:rsidRPr="00DD6754">
        <w:rPr>
          <w:rFonts w:ascii="Times New Roman" w:hAnsi="Times New Roman" w:cs="Times New Roman"/>
          <w:sz w:val="24"/>
          <w:szCs w:val="24"/>
        </w:rPr>
        <w:t xml:space="preserve">iskazane u ukupnom iznosu od </w:t>
      </w:r>
      <w:r w:rsidR="006B22AA" w:rsidRPr="00DD6754">
        <w:rPr>
          <w:rFonts w:ascii="Times New Roman" w:hAnsi="Times New Roman" w:cs="Times New Roman"/>
          <w:sz w:val="24"/>
          <w:szCs w:val="24"/>
        </w:rPr>
        <w:t>36.794.333,02</w:t>
      </w:r>
      <w:r w:rsidR="00F16100" w:rsidRPr="00DD6754">
        <w:rPr>
          <w:rFonts w:ascii="Times New Roman" w:hAnsi="Times New Roman" w:cs="Times New Roman"/>
          <w:sz w:val="24"/>
          <w:szCs w:val="24"/>
        </w:rPr>
        <w:t xml:space="preserve"> €</w:t>
      </w:r>
      <w:r w:rsidR="0087684B" w:rsidRPr="00DD6754">
        <w:rPr>
          <w:rFonts w:ascii="Times New Roman" w:hAnsi="Times New Roman" w:cs="Times New Roman"/>
          <w:sz w:val="24"/>
          <w:szCs w:val="24"/>
        </w:rPr>
        <w:t xml:space="preserve"> i </w:t>
      </w:r>
      <w:r w:rsidR="006A5D69" w:rsidRPr="00DD6754">
        <w:rPr>
          <w:rFonts w:ascii="Times New Roman" w:hAnsi="Times New Roman" w:cs="Times New Roman"/>
          <w:sz w:val="24"/>
          <w:szCs w:val="24"/>
        </w:rPr>
        <w:t xml:space="preserve">povećane su  za </w:t>
      </w:r>
      <w:r w:rsidR="00A92AAE" w:rsidRPr="00DD6754">
        <w:rPr>
          <w:rFonts w:ascii="Times New Roman" w:hAnsi="Times New Roman" w:cs="Times New Roman"/>
          <w:sz w:val="24"/>
          <w:szCs w:val="24"/>
        </w:rPr>
        <w:t>18,3</w:t>
      </w:r>
      <w:r w:rsidR="0087684B" w:rsidRPr="00DD6754">
        <w:rPr>
          <w:rFonts w:ascii="Times New Roman" w:hAnsi="Times New Roman" w:cs="Times New Roman"/>
          <w:sz w:val="24"/>
          <w:szCs w:val="24"/>
        </w:rPr>
        <w:t>% u odnosu na početno stanje</w:t>
      </w:r>
      <w:r w:rsidR="007449B5" w:rsidRPr="00DD6754">
        <w:rPr>
          <w:rFonts w:ascii="Times New Roman" w:hAnsi="Times New Roman" w:cs="Times New Roman"/>
          <w:sz w:val="24"/>
          <w:szCs w:val="24"/>
        </w:rPr>
        <w:t xml:space="preserve"> </w:t>
      </w:r>
      <w:r w:rsidR="00AD4A22" w:rsidRPr="00DD6754">
        <w:rPr>
          <w:rFonts w:ascii="Times New Roman" w:hAnsi="Times New Roman" w:cs="Times New Roman"/>
          <w:sz w:val="24"/>
          <w:szCs w:val="24"/>
        </w:rPr>
        <w:t>i odnose se na obračunatu</w:t>
      </w:r>
      <w:r w:rsidR="00703363" w:rsidRPr="00DD6754">
        <w:rPr>
          <w:rFonts w:ascii="Times New Roman" w:hAnsi="Times New Roman" w:cs="Times New Roman"/>
          <w:sz w:val="24"/>
          <w:szCs w:val="24"/>
        </w:rPr>
        <w:t>,</w:t>
      </w:r>
      <w:r w:rsidR="00AD4A22" w:rsidRPr="00DD6754">
        <w:rPr>
          <w:rFonts w:ascii="Times New Roman" w:hAnsi="Times New Roman" w:cs="Times New Roman"/>
          <w:sz w:val="24"/>
          <w:szCs w:val="24"/>
        </w:rPr>
        <w:t xml:space="preserve"> a neisplaćenu plaću</w:t>
      </w:r>
      <w:r w:rsidR="009B7685" w:rsidRPr="00DD6754">
        <w:rPr>
          <w:rFonts w:ascii="Times New Roman" w:hAnsi="Times New Roman" w:cs="Times New Roman"/>
          <w:sz w:val="24"/>
          <w:szCs w:val="24"/>
        </w:rPr>
        <w:t>,</w:t>
      </w:r>
      <w:r w:rsidR="00E46926" w:rsidRPr="00DD6754">
        <w:rPr>
          <w:rFonts w:ascii="Times New Roman" w:hAnsi="Times New Roman" w:cs="Times New Roman"/>
          <w:sz w:val="24"/>
          <w:szCs w:val="24"/>
        </w:rPr>
        <w:t xml:space="preserve"> </w:t>
      </w:r>
      <w:r w:rsidR="009B7685" w:rsidRPr="00DD6754">
        <w:rPr>
          <w:rFonts w:ascii="Times New Roman" w:hAnsi="Times New Roman" w:cs="Times New Roman"/>
          <w:sz w:val="24"/>
          <w:szCs w:val="24"/>
        </w:rPr>
        <w:t xml:space="preserve">naknadu za </w:t>
      </w:r>
      <w:r w:rsidR="00E46926" w:rsidRPr="00DD6754">
        <w:rPr>
          <w:rFonts w:ascii="Times New Roman" w:hAnsi="Times New Roman" w:cs="Times New Roman"/>
          <w:sz w:val="24"/>
          <w:szCs w:val="24"/>
        </w:rPr>
        <w:t xml:space="preserve">prijevoz </w:t>
      </w:r>
      <w:r w:rsidR="009B7685" w:rsidRPr="00DD6754">
        <w:rPr>
          <w:rFonts w:ascii="Times New Roman" w:hAnsi="Times New Roman" w:cs="Times New Roman"/>
          <w:sz w:val="24"/>
          <w:szCs w:val="24"/>
        </w:rPr>
        <w:t xml:space="preserve">i ostale rashode za zaposlene </w:t>
      </w:r>
      <w:r w:rsidR="00E46926" w:rsidRPr="00DD6754">
        <w:rPr>
          <w:rFonts w:ascii="Times New Roman" w:hAnsi="Times New Roman" w:cs="Times New Roman"/>
          <w:sz w:val="24"/>
          <w:szCs w:val="24"/>
        </w:rPr>
        <w:t>za prosinac 202</w:t>
      </w:r>
      <w:r w:rsidR="00A92AAE" w:rsidRPr="00DD6754">
        <w:rPr>
          <w:rFonts w:ascii="Times New Roman" w:hAnsi="Times New Roman" w:cs="Times New Roman"/>
          <w:sz w:val="24"/>
          <w:szCs w:val="24"/>
        </w:rPr>
        <w:t>4</w:t>
      </w:r>
      <w:r w:rsidR="00AD4A22" w:rsidRPr="00DD6754">
        <w:rPr>
          <w:rFonts w:ascii="Times New Roman" w:hAnsi="Times New Roman" w:cs="Times New Roman"/>
          <w:sz w:val="24"/>
          <w:szCs w:val="24"/>
        </w:rPr>
        <w:t>.</w:t>
      </w:r>
    </w:p>
    <w:p w14:paraId="7CDE05C4" w14:textId="77777777" w:rsidR="008C17E9" w:rsidRPr="00DD6754" w:rsidRDefault="008C17E9" w:rsidP="00000B32">
      <w:pPr>
        <w:spacing w:after="0" w:line="240" w:lineRule="auto"/>
        <w:jc w:val="both"/>
        <w:rPr>
          <w:rFonts w:ascii="Times New Roman" w:hAnsi="Times New Roman" w:cs="Times New Roman"/>
          <w:sz w:val="24"/>
          <w:szCs w:val="24"/>
        </w:rPr>
      </w:pPr>
    </w:p>
    <w:p w14:paraId="6C901B20" w14:textId="231A9F1F" w:rsidR="008C17E9" w:rsidRPr="00DD6754" w:rsidRDefault="0039132B" w:rsidP="00BC7DC7">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b/>
          <w:sz w:val="24"/>
          <w:szCs w:val="24"/>
        </w:rPr>
        <w:t>Šifra 232</w:t>
      </w:r>
      <w:r w:rsidR="007038DA" w:rsidRPr="00DD6754">
        <w:rPr>
          <w:rFonts w:ascii="Times New Roman" w:hAnsi="Times New Roman" w:cs="Times New Roman"/>
          <w:b/>
          <w:sz w:val="24"/>
          <w:szCs w:val="24"/>
        </w:rPr>
        <w:t xml:space="preserve"> </w:t>
      </w:r>
      <w:r w:rsidR="008C17E9" w:rsidRPr="00DD6754">
        <w:rPr>
          <w:rFonts w:ascii="Times New Roman" w:hAnsi="Times New Roman" w:cs="Times New Roman"/>
          <w:b/>
          <w:sz w:val="24"/>
          <w:szCs w:val="24"/>
        </w:rPr>
        <w:t xml:space="preserve">OBVEZE ZA MATERIJALNE RASHODE </w:t>
      </w:r>
      <w:r w:rsidR="008C17E9" w:rsidRPr="00DD6754">
        <w:rPr>
          <w:rFonts w:ascii="Times New Roman" w:hAnsi="Times New Roman" w:cs="Times New Roman"/>
          <w:sz w:val="24"/>
          <w:szCs w:val="24"/>
        </w:rPr>
        <w:t xml:space="preserve">iskazane u ukupnom iznosu od </w:t>
      </w:r>
      <w:r w:rsidR="00471EE9" w:rsidRPr="00DD6754">
        <w:rPr>
          <w:rFonts w:ascii="Times New Roman" w:hAnsi="Times New Roman" w:cs="Times New Roman"/>
          <w:sz w:val="24"/>
          <w:szCs w:val="24"/>
        </w:rPr>
        <w:t>6.585.957,31</w:t>
      </w:r>
      <w:r w:rsidR="00F16100" w:rsidRPr="00DD6754">
        <w:rPr>
          <w:rFonts w:ascii="Times New Roman" w:hAnsi="Times New Roman" w:cs="Times New Roman"/>
          <w:sz w:val="24"/>
          <w:szCs w:val="24"/>
        </w:rPr>
        <w:t xml:space="preserve"> €</w:t>
      </w:r>
      <w:r w:rsidR="008C17E9" w:rsidRPr="00DD6754">
        <w:rPr>
          <w:rFonts w:ascii="Times New Roman" w:hAnsi="Times New Roman" w:cs="Times New Roman"/>
          <w:sz w:val="24"/>
          <w:szCs w:val="24"/>
        </w:rPr>
        <w:t xml:space="preserve"> i </w:t>
      </w:r>
      <w:r w:rsidR="00A92AAE" w:rsidRPr="00DD6754">
        <w:rPr>
          <w:rFonts w:ascii="Times New Roman" w:hAnsi="Times New Roman" w:cs="Times New Roman"/>
          <w:sz w:val="24"/>
          <w:szCs w:val="24"/>
        </w:rPr>
        <w:t>veće</w:t>
      </w:r>
      <w:r w:rsidR="008C17E9" w:rsidRPr="00DD6754">
        <w:rPr>
          <w:rFonts w:ascii="Times New Roman" w:hAnsi="Times New Roman" w:cs="Times New Roman"/>
          <w:sz w:val="24"/>
          <w:szCs w:val="24"/>
        </w:rPr>
        <w:t xml:space="preserve"> su  za </w:t>
      </w:r>
      <w:r w:rsidR="00471EE9" w:rsidRPr="00DD6754">
        <w:rPr>
          <w:rFonts w:ascii="Times New Roman" w:hAnsi="Times New Roman" w:cs="Times New Roman"/>
          <w:sz w:val="24"/>
          <w:szCs w:val="24"/>
        </w:rPr>
        <w:t>7</w:t>
      </w:r>
      <w:r w:rsidR="00F16100" w:rsidRPr="00DD6754">
        <w:rPr>
          <w:rFonts w:ascii="Times New Roman" w:hAnsi="Times New Roman" w:cs="Times New Roman"/>
          <w:sz w:val="24"/>
          <w:szCs w:val="24"/>
        </w:rPr>
        <w:t>,</w:t>
      </w:r>
      <w:r w:rsidR="00471EE9" w:rsidRPr="00DD6754">
        <w:rPr>
          <w:rFonts w:ascii="Times New Roman" w:hAnsi="Times New Roman" w:cs="Times New Roman"/>
          <w:sz w:val="24"/>
          <w:szCs w:val="24"/>
        </w:rPr>
        <w:t>02</w:t>
      </w:r>
      <w:r w:rsidR="001F6B11" w:rsidRPr="00DD6754">
        <w:rPr>
          <w:rFonts w:ascii="Times New Roman" w:hAnsi="Times New Roman" w:cs="Times New Roman"/>
          <w:sz w:val="24"/>
          <w:szCs w:val="24"/>
        </w:rPr>
        <w:t>% u odnosu na početno stanje.</w:t>
      </w:r>
      <w:r w:rsidR="00BC7DC7" w:rsidRPr="00DD6754">
        <w:rPr>
          <w:rFonts w:ascii="Times New Roman" w:hAnsi="Times New Roman" w:cs="Times New Roman"/>
          <w:sz w:val="24"/>
          <w:szCs w:val="24"/>
        </w:rPr>
        <w:t xml:space="preserve"> Odnose se na obveze za materijalne izdatke poslovanja koji su najvećim dijelom podmireni u siječnju 202</w:t>
      </w:r>
      <w:r w:rsidR="00A92AAE" w:rsidRPr="00DD6754">
        <w:rPr>
          <w:rFonts w:ascii="Times New Roman" w:hAnsi="Times New Roman" w:cs="Times New Roman"/>
          <w:sz w:val="24"/>
          <w:szCs w:val="24"/>
        </w:rPr>
        <w:t>5</w:t>
      </w:r>
      <w:r w:rsidR="00BC7DC7" w:rsidRPr="00DD6754">
        <w:rPr>
          <w:rFonts w:ascii="Times New Roman" w:hAnsi="Times New Roman" w:cs="Times New Roman"/>
          <w:sz w:val="24"/>
          <w:szCs w:val="24"/>
        </w:rPr>
        <w:t>.</w:t>
      </w:r>
      <w:r w:rsidR="00A92AAE" w:rsidRPr="00DD6754">
        <w:rPr>
          <w:rFonts w:ascii="Times New Roman" w:hAnsi="Times New Roman" w:cs="Times New Roman"/>
          <w:sz w:val="24"/>
          <w:szCs w:val="24"/>
        </w:rPr>
        <w:t xml:space="preserve"> putem redovnih doznaka.</w:t>
      </w:r>
    </w:p>
    <w:p w14:paraId="6F6D7C41" w14:textId="77777777" w:rsidR="0087684B" w:rsidRPr="00DD6754" w:rsidRDefault="0087684B" w:rsidP="00000B32">
      <w:pPr>
        <w:spacing w:after="0" w:line="240" w:lineRule="auto"/>
        <w:jc w:val="both"/>
        <w:rPr>
          <w:rFonts w:ascii="Times New Roman" w:hAnsi="Times New Roman" w:cs="Times New Roman"/>
          <w:sz w:val="24"/>
          <w:szCs w:val="24"/>
        </w:rPr>
      </w:pPr>
    </w:p>
    <w:p w14:paraId="5644BD87" w14:textId="68BDC328" w:rsidR="002B7121" w:rsidRPr="00DD6754" w:rsidRDefault="0039132B" w:rsidP="00BC7DC7">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b/>
          <w:sz w:val="24"/>
          <w:szCs w:val="24"/>
        </w:rPr>
        <w:t xml:space="preserve">Šifra 234 </w:t>
      </w:r>
      <w:r w:rsidR="00000B32" w:rsidRPr="00DD6754">
        <w:rPr>
          <w:rFonts w:ascii="Times New Roman" w:hAnsi="Times New Roman" w:cs="Times New Roman"/>
          <w:b/>
          <w:sz w:val="24"/>
          <w:szCs w:val="24"/>
        </w:rPr>
        <w:t>OBVEZE ZA FINANCIJSKE RASHODE</w:t>
      </w:r>
      <w:r w:rsidR="009468E6" w:rsidRPr="00DD6754">
        <w:rPr>
          <w:rFonts w:ascii="Times New Roman" w:hAnsi="Times New Roman" w:cs="Times New Roman"/>
          <w:b/>
          <w:sz w:val="24"/>
          <w:szCs w:val="24"/>
        </w:rPr>
        <w:t xml:space="preserve"> </w:t>
      </w:r>
      <w:r w:rsidR="00000B32" w:rsidRPr="00DD6754">
        <w:rPr>
          <w:rFonts w:ascii="Times New Roman" w:hAnsi="Times New Roman" w:cs="Times New Roman"/>
          <w:sz w:val="24"/>
          <w:szCs w:val="24"/>
        </w:rPr>
        <w:t xml:space="preserve">iskazane su u ukupnom iznosu od </w:t>
      </w:r>
      <w:r w:rsidR="00471EE9" w:rsidRPr="00DD6754">
        <w:rPr>
          <w:rFonts w:ascii="Times New Roman" w:hAnsi="Times New Roman" w:cs="Times New Roman"/>
          <w:sz w:val="24"/>
          <w:szCs w:val="24"/>
        </w:rPr>
        <w:t>23.230,09</w:t>
      </w:r>
      <w:r w:rsidR="008A16E9" w:rsidRPr="00DD6754">
        <w:rPr>
          <w:rFonts w:ascii="Times New Roman" w:hAnsi="Times New Roman" w:cs="Times New Roman"/>
          <w:sz w:val="24"/>
          <w:szCs w:val="24"/>
        </w:rPr>
        <w:t xml:space="preserve"> €</w:t>
      </w:r>
      <w:r w:rsidR="00000B32" w:rsidRPr="00DD6754">
        <w:rPr>
          <w:rFonts w:ascii="Times New Roman" w:hAnsi="Times New Roman" w:cs="Times New Roman"/>
          <w:sz w:val="24"/>
          <w:szCs w:val="24"/>
        </w:rPr>
        <w:t xml:space="preserve"> </w:t>
      </w:r>
      <w:r w:rsidR="00F549DE" w:rsidRPr="00DD6754">
        <w:rPr>
          <w:rFonts w:ascii="Times New Roman" w:hAnsi="Times New Roman" w:cs="Times New Roman"/>
          <w:sz w:val="24"/>
          <w:szCs w:val="24"/>
        </w:rPr>
        <w:t>i odnose se na u</w:t>
      </w:r>
      <w:r w:rsidR="00316025" w:rsidRPr="00DD6754">
        <w:rPr>
          <w:rFonts w:ascii="Times New Roman" w:hAnsi="Times New Roman" w:cs="Times New Roman"/>
          <w:sz w:val="24"/>
          <w:szCs w:val="24"/>
        </w:rPr>
        <w:t>sluge banaka i platnog prometa i isplate sredstava (kamate) po osnovi staža osiguranja s povećanim trajanjem zamjenicima državnih odvjetnika zbog rada na poslovima istrage za period 01. rujna 2011. do 01. rujna 2018.</w:t>
      </w:r>
    </w:p>
    <w:p w14:paraId="2627BDE2" w14:textId="77777777" w:rsidR="00DD7E24" w:rsidRPr="00DD6754" w:rsidRDefault="00DD7E24" w:rsidP="008C5732">
      <w:pPr>
        <w:spacing w:after="0" w:line="240" w:lineRule="auto"/>
        <w:jc w:val="both"/>
        <w:rPr>
          <w:rFonts w:ascii="Times New Roman" w:hAnsi="Times New Roman" w:cs="Times New Roman"/>
        </w:rPr>
      </w:pPr>
    </w:p>
    <w:p w14:paraId="5DAC58C6" w14:textId="4C4DEE52" w:rsidR="008C5732" w:rsidRPr="00DD6754" w:rsidRDefault="0039132B" w:rsidP="00BC7DC7">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b/>
          <w:sz w:val="24"/>
          <w:szCs w:val="24"/>
        </w:rPr>
        <w:t xml:space="preserve">Šifra 239 </w:t>
      </w:r>
      <w:r w:rsidR="008C5732" w:rsidRPr="00DD6754">
        <w:rPr>
          <w:rFonts w:ascii="Times New Roman" w:hAnsi="Times New Roman" w:cs="Times New Roman"/>
          <w:b/>
          <w:sz w:val="24"/>
          <w:szCs w:val="24"/>
        </w:rPr>
        <w:t xml:space="preserve">OSTALE TEKUĆE OBVEZE </w:t>
      </w:r>
      <w:r w:rsidR="00BC7DC7" w:rsidRPr="00DD6754">
        <w:rPr>
          <w:rFonts w:ascii="Times New Roman" w:hAnsi="Times New Roman" w:cs="Times New Roman"/>
          <w:sz w:val="24"/>
          <w:szCs w:val="24"/>
        </w:rPr>
        <w:t>koje su</w:t>
      </w:r>
      <w:r w:rsidR="00BC7DC7" w:rsidRPr="00DD6754">
        <w:rPr>
          <w:rFonts w:ascii="Times New Roman" w:hAnsi="Times New Roman" w:cs="Times New Roman"/>
          <w:b/>
          <w:sz w:val="24"/>
          <w:szCs w:val="24"/>
        </w:rPr>
        <w:t xml:space="preserve"> </w:t>
      </w:r>
      <w:r w:rsidR="008C5732" w:rsidRPr="00DD6754">
        <w:rPr>
          <w:rFonts w:ascii="Times New Roman" w:hAnsi="Times New Roman" w:cs="Times New Roman"/>
          <w:sz w:val="24"/>
          <w:szCs w:val="24"/>
        </w:rPr>
        <w:t>iskazane</w:t>
      </w:r>
      <w:r w:rsidR="00BC7DC7" w:rsidRPr="00DD6754">
        <w:rPr>
          <w:rFonts w:ascii="Times New Roman" w:hAnsi="Times New Roman" w:cs="Times New Roman"/>
          <w:sz w:val="24"/>
          <w:szCs w:val="24"/>
        </w:rPr>
        <w:t xml:space="preserve"> </w:t>
      </w:r>
      <w:r w:rsidR="008C5732" w:rsidRPr="00DD6754">
        <w:rPr>
          <w:rFonts w:ascii="Times New Roman" w:hAnsi="Times New Roman" w:cs="Times New Roman"/>
          <w:sz w:val="24"/>
          <w:szCs w:val="24"/>
        </w:rPr>
        <w:t xml:space="preserve">u ukupnom iznosu od </w:t>
      </w:r>
      <w:r w:rsidR="00275420" w:rsidRPr="00DD6754">
        <w:rPr>
          <w:rFonts w:ascii="Times New Roman" w:hAnsi="Times New Roman" w:cs="Times New Roman"/>
          <w:sz w:val="24"/>
          <w:szCs w:val="24"/>
        </w:rPr>
        <w:t>1</w:t>
      </w:r>
      <w:r w:rsidR="001F7472" w:rsidRPr="00DD6754">
        <w:rPr>
          <w:rFonts w:ascii="Times New Roman" w:hAnsi="Times New Roman" w:cs="Times New Roman"/>
          <w:sz w:val="24"/>
          <w:szCs w:val="24"/>
        </w:rPr>
        <w:t>85</w:t>
      </w:r>
      <w:r w:rsidR="00275420" w:rsidRPr="00DD6754">
        <w:rPr>
          <w:rFonts w:ascii="Times New Roman" w:hAnsi="Times New Roman" w:cs="Times New Roman"/>
          <w:sz w:val="24"/>
          <w:szCs w:val="24"/>
        </w:rPr>
        <w:t>.</w:t>
      </w:r>
      <w:r w:rsidR="001F7472" w:rsidRPr="00DD6754">
        <w:rPr>
          <w:rFonts w:ascii="Times New Roman" w:hAnsi="Times New Roman" w:cs="Times New Roman"/>
          <w:sz w:val="24"/>
          <w:szCs w:val="24"/>
        </w:rPr>
        <w:t>587</w:t>
      </w:r>
      <w:r w:rsidR="00275420" w:rsidRPr="00DD6754">
        <w:rPr>
          <w:rFonts w:ascii="Times New Roman" w:hAnsi="Times New Roman" w:cs="Times New Roman"/>
          <w:sz w:val="24"/>
          <w:szCs w:val="24"/>
        </w:rPr>
        <w:t>.</w:t>
      </w:r>
      <w:r w:rsidR="001F7472" w:rsidRPr="00DD6754">
        <w:rPr>
          <w:rFonts w:ascii="Times New Roman" w:hAnsi="Times New Roman" w:cs="Times New Roman"/>
          <w:sz w:val="24"/>
          <w:szCs w:val="24"/>
        </w:rPr>
        <w:t>908,65</w:t>
      </w:r>
      <w:r w:rsidR="00275420" w:rsidRPr="00DD6754">
        <w:rPr>
          <w:rFonts w:ascii="Times New Roman" w:hAnsi="Times New Roman" w:cs="Times New Roman"/>
          <w:sz w:val="24"/>
          <w:szCs w:val="24"/>
        </w:rPr>
        <w:t>,07</w:t>
      </w:r>
      <w:r w:rsidR="008A16E9" w:rsidRPr="00DD6754">
        <w:rPr>
          <w:rFonts w:ascii="Times New Roman" w:hAnsi="Times New Roman" w:cs="Times New Roman"/>
          <w:sz w:val="24"/>
          <w:szCs w:val="24"/>
        </w:rPr>
        <w:t xml:space="preserve"> €</w:t>
      </w:r>
      <w:r w:rsidR="008C5732" w:rsidRPr="00DD6754">
        <w:rPr>
          <w:rFonts w:ascii="Times New Roman" w:hAnsi="Times New Roman" w:cs="Times New Roman"/>
          <w:sz w:val="24"/>
          <w:szCs w:val="24"/>
        </w:rPr>
        <w:t xml:space="preserve"> i </w:t>
      </w:r>
      <w:r w:rsidR="00275420" w:rsidRPr="00DD6754">
        <w:rPr>
          <w:rFonts w:ascii="Times New Roman" w:hAnsi="Times New Roman" w:cs="Times New Roman"/>
          <w:sz w:val="24"/>
          <w:szCs w:val="24"/>
        </w:rPr>
        <w:t>manje</w:t>
      </w:r>
      <w:r w:rsidR="008C5732" w:rsidRPr="00DD6754">
        <w:rPr>
          <w:rFonts w:ascii="Times New Roman" w:hAnsi="Times New Roman" w:cs="Times New Roman"/>
          <w:sz w:val="24"/>
          <w:szCs w:val="24"/>
        </w:rPr>
        <w:t xml:space="preserve"> su za </w:t>
      </w:r>
      <w:r w:rsidR="00275420" w:rsidRPr="00DD6754">
        <w:rPr>
          <w:rFonts w:ascii="Times New Roman" w:hAnsi="Times New Roman" w:cs="Times New Roman"/>
          <w:sz w:val="24"/>
          <w:szCs w:val="24"/>
        </w:rPr>
        <w:t>1</w:t>
      </w:r>
      <w:r w:rsidR="008A16E9" w:rsidRPr="00DD6754">
        <w:rPr>
          <w:rFonts w:ascii="Times New Roman" w:hAnsi="Times New Roman" w:cs="Times New Roman"/>
          <w:sz w:val="24"/>
          <w:szCs w:val="24"/>
        </w:rPr>
        <w:t>,</w:t>
      </w:r>
      <w:r w:rsidR="00275420" w:rsidRPr="00DD6754">
        <w:rPr>
          <w:rFonts w:ascii="Times New Roman" w:hAnsi="Times New Roman" w:cs="Times New Roman"/>
          <w:sz w:val="24"/>
          <w:szCs w:val="24"/>
        </w:rPr>
        <w:t>8</w:t>
      </w:r>
      <w:r w:rsidR="008C5732" w:rsidRPr="00DD6754">
        <w:rPr>
          <w:rFonts w:ascii="Times New Roman" w:hAnsi="Times New Roman" w:cs="Times New Roman"/>
          <w:sz w:val="24"/>
          <w:szCs w:val="24"/>
        </w:rPr>
        <w:t>% u odnosu na početno stanje</w:t>
      </w:r>
      <w:r w:rsidR="00703363" w:rsidRPr="00DD6754">
        <w:rPr>
          <w:rFonts w:ascii="Times New Roman" w:hAnsi="Times New Roman" w:cs="Times New Roman"/>
          <w:sz w:val="24"/>
          <w:szCs w:val="24"/>
        </w:rPr>
        <w:t>,</w:t>
      </w:r>
      <w:r w:rsidR="008C5732" w:rsidRPr="00DD6754">
        <w:rPr>
          <w:rFonts w:ascii="Times New Roman" w:hAnsi="Times New Roman" w:cs="Times New Roman"/>
          <w:sz w:val="24"/>
          <w:szCs w:val="24"/>
        </w:rPr>
        <w:t xml:space="preserve"> a </w:t>
      </w:r>
      <w:r w:rsidRPr="00DD6754">
        <w:rPr>
          <w:rFonts w:ascii="Times New Roman" w:hAnsi="Times New Roman" w:cs="Times New Roman"/>
          <w:sz w:val="24"/>
          <w:szCs w:val="24"/>
        </w:rPr>
        <w:t>najveć</w:t>
      </w:r>
      <w:r w:rsidR="007B1FA6" w:rsidRPr="00DD6754">
        <w:rPr>
          <w:rFonts w:ascii="Times New Roman" w:hAnsi="Times New Roman" w:cs="Times New Roman"/>
          <w:sz w:val="24"/>
          <w:szCs w:val="24"/>
        </w:rPr>
        <w:t>e</w:t>
      </w:r>
      <w:r w:rsidRPr="00DD6754">
        <w:rPr>
          <w:rFonts w:ascii="Times New Roman" w:hAnsi="Times New Roman" w:cs="Times New Roman"/>
          <w:sz w:val="24"/>
          <w:szCs w:val="24"/>
        </w:rPr>
        <w:t xml:space="preserve"> </w:t>
      </w:r>
      <w:r w:rsidR="007B1FA6" w:rsidRPr="00DD6754">
        <w:rPr>
          <w:rFonts w:ascii="Times New Roman" w:hAnsi="Times New Roman" w:cs="Times New Roman"/>
          <w:sz w:val="24"/>
          <w:szCs w:val="24"/>
        </w:rPr>
        <w:t>iznose</w:t>
      </w:r>
      <w:r w:rsidRPr="00DD6754">
        <w:rPr>
          <w:rFonts w:ascii="Times New Roman" w:hAnsi="Times New Roman" w:cs="Times New Roman"/>
          <w:sz w:val="24"/>
          <w:szCs w:val="24"/>
        </w:rPr>
        <w:t xml:space="preserve"> </w:t>
      </w:r>
      <w:r w:rsidR="008C5732" w:rsidRPr="00DD6754">
        <w:rPr>
          <w:rFonts w:ascii="Times New Roman" w:hAnsi="Times New Roman" w:cs="Times New Roman"/>
          <w:sz w:val="24"/>
          <w:szCs w:val="24"/>
        </w:rPr>
        <w:t>iskazali su:</w:t>
      </w:r>
    </w:p>
    <w:p w14:paraId="1584CBBC" w14:textId="77777777" w:rsidR="00687EBA" w:rsidRPr="00DD6754" w:rsidRDefault="00687EBA" w:rsidP="00687EBA">
      <w:pPr>
        <w:pStyle w:val="Odlomakpopisa"/>
        <w:rPr>
          <w:rFonts w:ascii="Times New Roman" w:hAnsi="Times New Roman" w:cs="Times New Roman"/>
          <w:sz w:val="24"/>
          <w:szCs w:val="24"/>
        </w:rPr>
      </w:pPr>
    </w:p>
    <w:p w14:paraId="1D1D0354" w14:textId="4A0900D0" w:rsidR="00687EBA" w:rsidRPr="00DD6754" w:rsidRDefault="00687EBA" w:rsidP="00687EBA">
      <w:pPr>
        <w:pStyle w:val="Odlomakpopisa"/>
        <w:numPr>
          <w:ilvl w:val="0"/>
          <w:numId w:val="16"/>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Ministarstvo pravosuđa</w:t>
      </w:r>
      <w:r w:rsidR="00492EBF">
        <w:rPr>
          <w:rFonts w:ascii="Times New Roman" w:hAnsi="Times New Roman" w:cs="Times New Roman"/>
          <w:sz w:val="24"/>
          <w:szCs w:val="24"/>
        </w:rPr>
        <w:t>, uprave</w:t>
      </w:r>
      <w:r w:rsidRPr="00DD6754">
        <w:rPr>
          <w:rFonts w:ascii="Times New Roman" w:hAnsi="Times New Roman" w:cs="Times New Roman"/>
          <w:sz w:val="24"/>
          <w:szCs w:val="24"/>
        </w:rPr>
        <w:t xml:space="preserve"> i </w:t>
      </w:r>
      <w:r w:rsidR="00492EBF">
        <w:rPr>
          <w:rFonts w:ascii="Times New Roman" w:hAnsi="Times New Roman" w:cs="Times New Roman"/>
          <w:sz w:val="24"/>
          <w:szCs w:val="24"/>
        </w:rPr>
        <w:t>digitalne transformacije</w:t>
      </w:r>
      <w:r w:rsidRPr="00DD6754">
        <w:rPr>
          <w:rFonts w:ascii="Times New Roman" w:hAnsi="Times New Roman" w:cs="Times New Roman"/>
          <w:sz w:val="24"/>
          <w:szCs w:val="24"/>
        </w:rPr>
        <w:t xml:space="preserve"> u iznosu od 6.852.031,76 €, a najveći dio odnosi se na depozite županija.</w:t>
      </w:r>
    </w:p>
    <w:p w14:paraId="6FC28C14" w14:textId="3A007C77" w:rsidR="00687EBA" w:rsidRPr="00492EBF" w:rsidRDefault="00687EBA" w:rsidP="00492EBF">
      <w:pPr>
        <w:pStyle w:val="Odlomakpopisa"/>
        <w:numPr>
          <w:ilvl w:val="0"/>
          <w:numId w:val="16"/>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Zatvori i kaznionice iskazuju obveze od 900.233,82 €, koja se većinom odnose na bolovanja, koja nisu zatvorena u 2024., te manje za  tekuće obveze, obvezu za PDV i povrate u proračun.</w:t>
      </w:r>
    </w:p>
    <w:p w14:paraId="37D67D52" w14:textId="0B7C2F8C" w:rsidR="00CB645A" w:rsidRPr="00DD6754" w:rsidRDefault="00DD7E24" w:rsidP="00687EBA">
      <w:pPr>
        <w:pStyle w:val="Odlomakpopisa"/>
        <w:numPr>
          <w:ilvl w:val="0"/>
          <w:numId w:val="16"/>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ž</w:t>
      </w:r>
      <w:r w:rsidR="00CB645A" w:rsidRPr="00DD6754">
        <w:rPr>
          <w:rFonts w:ascii="Times New Roman" w:hAnsi="Times New Roman" w:cs="Times New Roman"/>
          <w:sz w:val="24"/>
          <w:szCs w:val="24"/>
        </w:rPr>
        <w:t xml:space="preserve">upanijski sudovi u iznosu od </w:t>
      </w:r>
      <w:r w:rsidR="00275420" w:rsidRPr="00DD6754">
        <w:rPr>
          <w:rFonts w:ascii="Times New Roman" w:hAnsi="Times New Roman" w:cs="Times New Roman"/>
          <w:sz w:val="24"/>
          <w:szCs w:val="24"/>
        </w:rPr>
        <w:t>14.292.957,91</w:t>
      </w:r>
      <w:r w:rsidR="009B6048" w:rsidRPr="00DD6754">
        <w:rPr>
          <w:rFonts w:ascii="Times New Roman" w:hAnsi="Times New Roman" w:cs="Times New Roman"/>
          <w:sz w:val="24"/>
          <w:szCs w:val="24"/>
        </w:rPr>
        <w:t xml:space="preserve"> €</w:t>
      </w:r>
      <w:r w:rsidR="00CB645A" w:rsidRPr="00DD6754">
        <w:rPr>
          <w:rFonts w:ascii="Times New Roman" w:hAnsi="Times New Roman" w:cs="Times New Roman"/>
          <w:sz w:val="24"/>
          <w:szCs w:val="24"/>
        </w:rPr>
        <w:t xml:space="preserve"> što se odnosi na obveze od </w:t>
      </w:r>
      <w:proofErr w:type="spellStart"/>
      <w:r w:rsidR="00CB645A" w:rsidRPr="00DD6754">
        <w:rPr>
          <w:rFonts w:ascii="Times New Roman" w:hAnsi="Times New Roman" w:cs="Times New Roman"/>
          <w:sz w:val="24"/>
          <w:szCs w:val="24"/>
        </w:rPr>
        <w:t>jamčevnih</w:t>
      </w:r>
      <w:proofErr w:type="spellEnd"/>
      <w:r w:rsidR="00CB645A" w:rsidRPr="00DD6754">
        <w:rPr>
          <w:rFonts w:ascii="Times New Roman" w:hAnsi="Times New Roman" w:cs="Times New Roman"/>
          <w:sz w:val="24"/>
          <w:szCs w:val="24"/>
        </w:rPr>
        <w:t xml:space="preserve"> pologa</w:t>
      </w:r>
      <w:r w:rsidR="00703363" w:rsidRPr="00DD6754">
        <w:rPr>
          <w:rFonts w:ascii="Times New Roman" w:hAnsi="Times New Roman" w:cs="Times New Roman"/>
          <w:sz w:val="24"/>
          <w:szCs w:val="24"/>
        </w:rPr>
        <w:t>,</w:t>
      </w:r>
      <w:r w:rsidR="00CB645A" w:rsidRPr="00DD6754">
        <w:rPr>
          <w:rFonts w:ascii="Times New Roman" w:hAnsi="Times New Roman" w:cs="Times New Roman"/>
          <w:sz w:val="24"/>
          <w:szCs w:val="24"/>
        </w:rPr>
        <w:t xml:space="preserve"> obveze za predujmove – depozite te refundacije HZZO</w:t>
      </w:r>
      <w:r w:rsidR="00703363" w:rsidRPr="00DD6754">
        <w:rPr>
          <w:rFonts w:ascii="Times New Roman" w:hAnsi="Times New Roman" w:cs="Times New Roman"/>
          <w:sz w:val="24"/>
          <w:szCs w:val="24"/>
        </w:rPr>
        <w:t>-</w:t>
      </w:r>
      <w:r w:rsidR="00CB645A" w:rsidRPr="00DD6754">
        <w:rPr>
          <w:rFonts w:ascii="Times New Roman" w:hAnsi="Times New Roman" w:cs="Times New Roman"/>
          <w:sz w:val="24"/>
          <w:szCs w:val="24"/>
        </w:rPr>
        <w:t>a</w:t>
      </w:r>
    </w:p>
    <w:p w14:paraId="3A928104" w14:textId="32DEDE6C" w:rsidR="00CB645A" w:rsidRPr="00DD6754" w:rsidRDefault="00DD7E24" w:rsidP="00687EBA">
      <w:pPr>
        <w:pStyle w:val="Odlomakpopisa"/>
        <w:numPr>
          <w:ilvl w:val="0"/>
          <w:numId w:val="16"/>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t</w:t>
      </w:r>
      <w:r w:rsidR="00CB645A" w:rsidRPr="00DD6754">
        <w:rPr>
          <w:rFonts w:ascii="Times New Roman" w:hAnsi="Times New Roman" w:cs="Times New Roman"/>
          <w:sz w:val="24"/>
          <w:szCs w:val="24"/>
        </w:rPr>
        <w:t xml:space="preserve">rgovački sudovi u iznosu od </w:t>
      </w:r>
      <w:r w:rsidR="00D46C00" w:rsidRPr="00DD6754">
        <w:rPr>
          <w:rFonts w:ascii="Times New Roman" w:hAnsi="Times New Roman" w:cs="Times New Roman"/>
          <w:sz w:val="24"/>
          <w:szCs w:val="24"/>
        </w:rPr>
        <w:t>67.577.630,81</w:t>
      </w:r>
      <w:r w:rsidR="009B6048" w:rsidRPr="00DD6754">
        <w:rPr>
          <w:rFonts w:ascii="Times New Roman" w:hAnsi="Times New Roman" w:cs="Times New Roman"/>
          <w:sz w:val="24"/>
          <w:szCs w:val="24"/>
        </w:rPr>
        <w:t xml:space="preserve"> €</w:t>
      </w:r>
      <w:r w:rsidR="00CB645A" w:rsidRPr="00DD6754">
        <w:rPr>
          <w:rFonts w:ascii="Times New Roman" w:hAnsi="Times New Roman" w:cs="Times New Roman"/>
          <w:sz w:val="24"/>
          <w:szCs w:val="24"/>
        </w:rPr>
        <w:t xml:space="preserve">  što se odnosi na obveze za depozite i refundacije HZZO</w:t>
      </w:r>
      <w:r w:rsidR="00703363" w:rsidRPr="00DD6754">
        <w:rPr>
          <w:rFonts w:ascii="Times New Roman" w:hAnsi="Times New Roman" w:cs="Times New Roman"/>
          <w:sz w:val="24"/>
          <w:szCs w:val="24"/>
        </w:rPr>
        <w:t>-</w:t>
      </w:r>
      <w:r w:rsidR="00CB645A" w:rsidRPr="00DD6754">
        <w:rPr>
          <w:rFonts w:ascii="Times New Roman" w:hAnsi="Times New Roman" w:cs="Times New Roman"/>
          <w:sz w:val="24"/>
          <w:szCs w:val="24"/>
        </w:rPr>
        <w:t>a</w:t>
      </w:r>
    </w:p>
    <w:p w14:paraId="216C4235" w14:textId="01B01216" w:rsidR="00CB645A" w:rsidRPr="00DD6754" w:rsidRDefault="00DD7E24" w:rsidP="00687EBA">
      <w:pPr>
        <w:pStyle w:val="Odlomakpopisa"/>
        <w:numPr>
          <w:ilvl w:val="0"/>
          <w:numId w:val="16"/>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o</w:t>
      </w:r>
      <w:r w:rsidR="00CB645A" w:rsidRPr="00DD6754">
        <w:rPr>
          <w:rFonts w:ascii="Times New Roman" w:hAnsi="Times New Roman" w:cs="Times New Roman"/>
          <w:sz w:val="24"/>
          <w:szCs w:val="24"/>
        </w:rPr>
        <w:t xml:space="preserve">pćinski sudovi u iznosu od </w:t>
      </w:r>
      <w:r w:rsidR="00D46C00" w:rsidRPr="00DD6754">
        <w:rPr>
          <w:rFonts w:ascii="Times New Roman" w:hAnsi="Times New Roman" w:cs="Times New Roman"/>
          <w:sz w:val="24"/>
          <w:szCs w:val="24"/>
        </w:rPr>
        <w:t>95.143.310,71</w:t>
      </w:r>
      <w:r w:rsidR="007B1FA6" w:rsidRPr="00DD6754">
        <w:rPr>
          <w:rFonts w:ascii="Times New Roman" w:hAnsi="Times New Roman" w:cs="Times New Roman"/>
          <w:sz w:val="24"/>
          <w:szCs w:val="24"/>
        </w:rPr>
        <w:t xml:space="preserve"> €</w:t>
      </w:r>
      <w:r w:rsidR="00CB645A" w:rsidRPr="00DD6754">
        <w:rPr>
          <w:rFonts w:ascii="Times New Roman" w:hAnsi="Times New Roman" w:cs="Times New Roman"/>
          <w:sz w:val="24"/>
          <w:szCs w:val="24"/>
        </w:rPr>
        <w:t xml:space="preserve"> što se odnosi na obveze za depozite i refundacije HZZO</w:t>
      </w:r>
      <w:r w:rsidR="00703363" w:rsidRPr="00DD6754">
        <w:rPr>
          <w:rFonts w:ascii="Times New Roman" w:hAnsi="Times New Roman" w:cs="Times New Roman"/>
          <w:sz w:val="24"/>
          <w:szCs w:val="24"/>
        </w:rPr>
        <w:t>-</w:t>
      </w:r>
      <w:r w:rsidR="00CB645A" w:rsidRPr="00DD6754">
        <w:rPr>
          <w:rFonts w:ascii="Times New Roman" w:hAnsi="Times New Roman" w:cs="Times New Roman"/>
          <w:sz w:val="24"/>
          <w:szCs w:val="24"/>
        </w:rPr>
        <w:t>a</w:t>
      </w:r>
    </w:p>
    <w:p w14:paraId="5134B73B" w14:textId="77777777" w:rsidR="00CB645A" w:rsidRPr="00DD6754" w:rsidRDefault="00DD7E24" w:rsidP="00687EBA">
      <w:pPr>
        <w:pStyle w:val="Odlomakpopisa"/>
        <w:numPr>
          <w:ilvl w:val="0"/>
          <w:numId w:val="16"/>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o</w:t>
      </w:r>
      <w:r w:rsidR="00CB645A" w:rsidRPr="00DD6754">
        <w:rPr>
          <w:rFonts w:ascii="Times New Roman" w:hAnsi="Times New Roman" w:cs="Times New Roman"/>
          <w:sz w:val="24"/>
          <w:szCs w:val="24"/>
        </w:rPr>
        <w:t>stali korisnici iskazuju sredstva koja se odnose na refundacije od HZZO</w:t>
      </w:r>
      <w:r w:rsidR="00703363" w:rsidRPr="00DD6754">
        <w:rPr>
          <w:rFonts w:ascii="Times New Roman" w:hAnsi="Times New Roman" w:cs="Times New Roman"/>
          <w:sz w:val="24"/>
          <w:szCs w:val="24"/>
        </w:rPr>
        <w:t>-</w:t>
      </w:r>
      <w:r w:rsidR="00CB645A" w:rsidRPr="00DD6754">
        <w:rPr>
          <w:rFonts w:ascii="Times New Roman" w:hAnsi="Times New Roman" w:cs="Times New Roman"/>
          <w:sz w:val="24"/>
          <w:szCs w:val="24"/>
        </w:rPr>
        <w:t>a</w:t>
      </w:r>
    </w:p>
    <w:p w14:paraId="71C2C999" w14:textId="6AFE5535" w:rsidR="00D319AA" w:rsidRPr="00DD6754" w:rsidRDefault="00D319AA" w:rsidP="008C5732">
      <w:pPr>
        <w:spacing w:after="0" w:line="240" w:lineRule="auto"/>
        <w:jc w:val="both"/>
        <w:rPr>
          <w:rFonts w:ascii="Times New Roman" w:hAnsi="Times New Roman" w:cs="Times New Roman"/>
          <w:b/>
          <w:sz w:val="24"/>
          <w:szCs w:val="24"/>
        </w:rPr>
      </w:pPr>
    </w:p>
    <w:p w14:paraId="491FF77B" w14:textId="77777777" w:rsidR="00D46C00" w:rsidRPr="00DD6754" w:rsidRDefault="00D46C00" w:rsidP="008C5732">
      <w:pPr>
        <w:spacing w:after="0" w:line="240" w:lineRule="auto"/>
        <w:jc w:val="both"/>
        <w:rPr>
          <w:rFonts w:ascii="Times New Roman" w:hAnsi="Times New Roman" w:cs="Times New Roman"/>
          <w:b/>
          <w:sz w:val="24"/>
          <w:szCs w:val="24"/>
        </w:rPr>
      </w:pPr>
    </w:p>
    <w:p w14:paraId="621A0D97" w14:textId="63347FA0" w:rsidR="00C21973" w:rsidRPr="00DD6754" w:rsidRDefault="0039132B" w:rsidP="00C21973">
      <w:pPr>
        <w:spacing w:after="0" w:line="240" w:lineRule="auto"/>
        <w:jc w:val="both"/>
        <w:rPr>
          <w:rFonts w:ascii="Times New Roman" w:hAnsi="Times New Roman" w:cs="Times New Roman"/>
          <w:b/>
          <w:sz w:val="24"/>
          <w:szCs w:val="24"/>
        </w:rPr>
      </w:pPr>
      <w:r w:rsidRPr="00DD6754">
        <w:rPr>
          <w:rFonts w:ascii="Times New Roman" w:hAnsi="Times New Roman" w:cs="Times New Roman"/>
          <w:b/>
          <w:sz w:val="24"/>
          <w:szCs w:val="24"/>
        </w:rPr>
        <w:lastRenderedPageBreak/>
        <w:t xml:space="preserve">Šifra 24 </w:t>
      </w:r>
      <w:r w:rsidR="00C21973" w:rsidRPr="00DD6754">
        <w:rPr>
          <w:rFonts w:ascii="Times New Roman" w:hAnsi="Times New Roman" w:cs="Times New Roman"/>
          <w:b/>
          <w:sz w:val="24"/>
          <w:szCs w:val="24"/>
        </w:rPr>
        <w:t>OBVEZE ZA NABAVU NEFINANCIJSKE IMOVINE</w:t>
      </w:r>
    </w:p>
    <w:p w14:paraId="1C88574A" w14:textId="77777777" w:rsidR="00C21973" w:rsidRPr="00DD6754" w:rsidRDefault="00C21973" w:rsidP="00C21973">
      <w:pPr>
        <w:spacing w:after="0" w:line="240" w:lineRule="auto"/>
        <w:jc w:val="both"/>
        <w:rPr>
          <w:rFonts w:ascii="Times New Roman" w:hAnsi="Times New Roman" w:cs="Times New Roman"/>
          <w:b/>
          <w:sz w:val="24"/>
          <w:szCs w:val="24"/>
        </w:rPr>
      </w:pPr>
    </w:p>
    <w:p w14:paraId="358967E8" w14:textId="042A8099" w:rsidR="00521290" w:rsidRPr="00DD6754" w:rsidRDefault="00C21973" w:rsidP="005F6938">
      <w:pPr>
        <w:pStyle w:val="Naslov6"/>
        <w:spacing w:before="0" w:line="240" w:lineRule="auto"/>
        <w:jc w:val="both"/>
        <w:rPr>
          <w:rFonts w:ascii="Times New Roman" w:hAnsi="Times New Roman" w:cs="Times New Roman"/>
          <w:i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6754">
        <w:rPr>
          <w:rFonts w:ascii="Times New Roman" w:hAnsi="Times New Roman" w:cs="Times New Roman"/>
          <w:i w:val="0"/>
          <w:color w:val="auto"/>
          <w:sz w:val="24"/>
          <w:szCs w:val="24"/>
        </w:rPr>
        <w:t xml:space="preserve">Obveze za </w:t>
      </w:r>
      <w:r w:rsidR="00703363" w:rsidRPr="00DD6754">
        <w:rPr>
          <w:rFonts w:ascii="Times New Roman" w:hAnsi="Times New Roman" w:cs="Times New Roman"/>
          <w:i w:val="0"/>
          <w:color w:val="auto"/>
          <w:sz w:val="24"/>
          <w:szCs w:val="24"/>
        </w:rPr>
        <w:t>nabavu nefinancijske imovine</w:t>
      </w:r>
      <w:r w:rsidRPr="00DD6754">
        <w:rPr>
          <w:rFonts w:ascii="Times New Roman" w:hAnsi="Times New Roman" w:cs="Times New Roman"/>
          <w:i w:val="0"/>
          <w:color w:val="auto"/>
          <w:sz w:val="24"/>
          <w:szCs w:val="24"/>
        </w:rPr>
        <w:t xml:space="preserve"> iskazane su u ukupnom iznosu od </w:t>
      </w:r>
      <w:r w:rsidR="005F6938" w:rsidRPr="00DD6754">
        <w:rPr>
          <w:rFonts w:ascii="Times New Roman" w:hAnsi="Times New Roman" w:cs="Times New Roman"/>
          <w:i w:val="0"/>
          <w:color w:val="auto"/>
          <w:sz w:val="24"/>
          <w:szCs w:val="24"/>
        </w:rPr>
        <w:t>3</w:t>
      </w:r>
      <w:r w:rsidR="00275420" w:rsidRPr="00DD6754">
        <w:rPr>
          <w:rFonts w:ascii="Times New Roman" w:hAnsi="Times New Roman" w:cs="Times New Roman"/>
          <w:i w:val="0"/>
          <w:color w:val="auto"/>
          <w:sz w:val="24"/>
          <w:szCs w:val="24"/>
        </w:rPr>
        <w:t>.</w:t>
      </w:r>
      <w:r w:rsidR="005F6938" w:rsidRPr="00DD6754">
        <w:rPr>
          <w:rFonts w:ascii="Times New Roman" w:hAnsi="Times New Roman" w:cs="Times New Roman"/>
          <w:i w:val="0"/>
          <w:color w:val="auto"/>
          <w:sz w:val="24"/>
          <w:szCs w:val="24"/>
        </w:rPr>
        <w:t>141</w:t>
      </w:r>
      <w:r w:rsidR="00275420" w:rsidRPr="00DD6754">
        <w:rPr>
          <w:rFonts w:ascii="Times New Roman" w:hAnsi="Times New Roman" w:cs="Times New Roman"/>
          <w:i w:val="0"/>
          <w:color w:val="auto"/>
          <w:sz w:val="24"/>
          <w:szCs w:val="24"/>
        </w:rPr>
        <w:t>.</w:t>
      </w:r>
      <w:r w:rsidR="005F6938" w:rsidRPr="00DD6754">
        <w:rPr>
          <w:rFonts w:ascii="Times New Roman" w:hAnsi="Times New Roman" w:cs="Times New Roman"/>
          <w:i w:val="0"/>
          <w:color w:val="auto"/>
          <w:sz w:val="24"/>
          <w:szCs w:val="24"/>
        </w:rPr>
        <w:t>389</w:t>
      </w:r>
      <w:r w:rsidR="00275420" w:rsidRPr="00DD6754">
        <w:rPr>
          <w:rFonts w:ascii="Times New Roman" w:hAnsi="Times New Roman" w:cs="Times New Roman"/>
          <w:i w:val="0"/>
          <w:color w:val="auto"/>
          <w:sz w:val="24"/>
          <w:szCs w:val="24"/>
        </w:rPr>
        <w:t>,</w:t>
      </w:r>
      <w:r w:rsidR="005F6938" w:rsidRPr="00DD6754">
        <w:rPr>
          <w:rFonts w:ascii="Times New Roman" w:hAnsi="Times New Roman" w:cs="Times New Roman"/>
          <w:i w:val="0"/>
          <w:color w:val="auto"/>
          <w:sz w:val="24"/>
          <w:szCs w:val="24"/>
        </w:rPr>
        <w:t>85</w:t>
      </w:r>
      <w:r w:rsidR="002A6391" w:rsidRPr="00DD6754">
        <w:rPr>
          <w:rFonts w:ascii="Times New Roman" w:hAnsi="Times New Roman" w:cs="Times New Roman"/>
          <w:i w:val="0"/>
          <w:color w:val="auto"/>
          <w:sz w:val="24"/>
          <w:szCs w:val="24"/>
        </w:rPr>
        <w:t xml:space="preserve"> €</w:t>
      </w:r>
      <w:r w:rsidR="007A33AE" w:rsidRPr="00DD6754">
        <w:rPr>
          <w:rFonts w:ascii="Times New Roman" w:hAnsi="Times New Roman" w:cs="Times New Roman"/>
          <w:i w:val="0"/>
          <w:color w:val="auto"/>
          <w:sz w:val="24"/>
          <w:szCs w:val="24"/>
        </w:rPr>
        <w:t xml:space="preserve"> i</w:t>
      </w:r>
      <w:r w:rsidR="00292B7B" w:rsidRPr="00DD6754">
        <w:rPr>
          <w:rFonts w:ascii="Times New Roman" w:hAnsi="Times New Roman" w:cs="Times New Roman"/>
          <w:i w:val="0"/>
          <w:color w:val="auto"/>
          <w:sz w:val="24"/>
          <w:szCs w:val="24"/>
        </w:rPr>
        <w:t xml:space="preserve"> </w:t>
      </w:r>
      <w:r w:rsidR="002A6391" w:rsidRPr="00DD6754">
        <w:rPr>
          <w:rFonts w:ascii="Times New Roman" w:hAnsi="Times New Roman" w:cs="Times New Roman"/>
          <w:i w:val="0"/>
          <w:color w:val="auto"/>
          <w:sz w:val="24"/>
          <w:szCs w:val="24"/>
        </w:rPr>
        <w:t xml:space="preserve">znatno su povećane u odnosu na prethodno razdoblje. </w:t>
      </w:r>
      <w:r w:rsidR="00C90E85" w:rsidRPr="00DD6754">
        <w:rPr>
          <w:rFonts w:ascii="Times New Roman" w:hAnsi="Times New Roman" w:cs="Times New Roman"/>
          <w:i w:val="0"/>
          <w:color w:val="auto"/>
          <w:sz w:val="24"/>
          <w:szCs w:val="24"/>
        </w:rPr>
        <w:t xml:space="preserve"> Radi se o nabavci </w:t>
      </w:r>
      <w:r w:rsidR="00B36880" w:rsidRPr="00DD6754">
        <w:rPr>
          <w:rFonts w:ascii="Times New Roman" w:hAnsi="Times New Roman" w:cs="Times New Roman"/>
          <w:i w:val="0"/>
          <w:color w:val="auto"/>
          <w:sz w:val="24"/>
          <w:szCs w:val="24"/>
        </w:rPr>
        <w:t>računalne opreme</w:t>
      </w:r>
      <w:r w:rsidR="00E62132" w:rsidRPr="00DD6754">
        <w:rPr>
          <w:rFonts w:ascii="Times New Roman" w:hAnsi="Times New Roman" w:cs="Times New Roman"/>
          <w:i w:val="0"/>
          <w:color w:val="auto"/>
          <w:sz w:val="24"/>
          <w:szCs w:val="24"/>
        </w:rPr>
        <w:t xml:space="preserve"> (printeri, skener uređaji, diktafon</w:t>
      </w:r>
      <w:r w:rsidR="00085963" w:rsidRPr="00DD6754">
        <w:rPr>
          <w:rFonts w:ascii="Times New Roman" w:hAnsi="Times New Roman" w:cs="Times New Roman"/>
          <w:i w:val="0"/>
          <w:color w:val="auto"/>
          <w:sz w:val="24"/>
          <w:szCs w:val="24"/>
        </w:rPr>
        <w:t>i</w:t>
      </w:r>
      <w:r w:rsidR="00E62132" w:rsidRPr="00DD6754">
        <w:rPr>
          <w:rFonts w:ascii="Times New Roman" w:hAnsi="Times New Roman" w:cs="Times New Roman"/>
          <w:i w:val="0"/>
          <w:color w:val="auto"/>
          <w:sz w:val="24"/>
          <w:szCs w:val="24"/>
        </w:rPr>
        <w:t xml:space="preserve">) </w:t>
      </w:r>
      <w:r w:rsidR="00AE0930" w:rsidRPr="00DD6754">
        <w:rPr>
          <w:rFonts w:ascii="Times New Roman" w:hAnsi="Times New Roman" w:cs="Times New Roman"/>
          <w:i w:val="0"/>
          <w:color w:val="auto"/>
          <w:sz w:val="24"/>
          <w:szCs w:val="24"/>
        </w:rPr>
        <w:t>i sl.</w:t>
      </w:r>
      <w:r w:rsidR="00085963" w:rsidRPr="00DD6754">
        <w:rPr>
          <w:rFonts w:ascii="Times New Roman" w:hAnsi="Times New Roman" w:cs="Times New Roman"/>
          <w:i w:val="0"/>
          <w:color w:val="auto"/>
          <w:sz w:val="24"/>
          <w:szCs w:val="24"/>
        </w:rPr>
        <w:t xml:space="preserve"> nabavljenih i</w:t>
      </w:r>
      <w:r w:rsidR="002A6391" w:rsidRPr="00DD6754">
        <w:rPr>
          <w:rFonts w:ascii="Times New Roman" w:hAnsi="Times New Roman" w:cs="Times New Roman"/>
          <w:i w:val="0"/>
          <w:color w:val="auto"/>
          <w:sz w:val="24"/>
          <w:szCs w:val="24"/>
        </w:rPr>
        <w:t xml:space="preserve">z </w:t>
      </w:r>
      <w:r w:rsidR="0060329F" w:rsidRPr="00DD6754">
        <w:rPr>
          <w:rFonts w:ascii="Times New Roman" w:hAnsi="Times New Roman" w:cs="Times New Roman"/>
          <w:i w:val="0"/>
          <w:color w:val="auto"/>
          <w:sz w:val="24"/>
          <w:szCs w:val="24"/>
        </w:rPr>
        <w:t xml:space="preserve">redovnih sredstava i sredstava </w:t>
      </w:r>
      <w:r w:rsidR="00085963" w:rsidRPr="00DD6754">
        <w:rPr>
          <w:rFonts w:ascii="Times New Roman" w:hAnsi="Times New Roman" w:cs="Times New Roman"/>
          <w:i w:val="0"/>
          <w:color w:val="auto"/>
          <w:sz w:val="24"/>
          <w:szCs w:val="24"/>
        </w:rPr>
        <w:t>vlastitih prihoda</w:t>
      </w:r>
      <w:r w:rsidR="008758A7">
        <w:rPr>
          <w:rFonts w:ascii="Times New Roman" w:hAnsi="Times New Roman" w:cs="Times New Roman"/>
          <w:i w:val="0"/>
          <w:color w:val="auto"/>
          <w:sz w:val="24"/>
          <w:szCs w:val="24"/>
        </w:rPr>
        <w:t>.</w:t>
      </w:r>
      <w:r w:rsidR="002A6391" w:rsidRPr="00DD6754">
        <w:rPr>
          <w:rFonts w:ascii="Times New Roman" w:hAnsi="Times New Roman" w:cs="Times New Roman"/>
          <w:i w:val="0"/>
          <w:color w:val="auto"/>
          <w:sz w:val="24"/>
          <w:szCs w:val="24"/>
        </w:rPr>
        <w:t xml:space="preserve"> </w:t>
      </w:r>
    </w:p>
    <w:p w14:paraId="42BBC5B9" w14:textId="77777777" w:rsidR="0039132B" w:rsidRPr="00DD6754" w:rsidRDefault="0039132B" w:rsidP="008758A7">
      <w:pPr>
        <w:spacing w:line="240" w:lineRule="auto"/>
        <w:rPr>
          <w:rFonts w:ascii="Times New Roman" w:hAnsi="Times New Roman" w:cs="Times New Roman"/>
        </w:rPr>
      </w:pPr>
    </w:p>
    <w:p w14:paraId="5F881E64" w14:textId="2611A099" w:rsidR="00521290" w:rsidRPr="00DD6754" w:rsidRDefault="0039132B" w:rsidP="00521290">
      <w:pPr>
        <w:spacing w:after="0" w:line="240" w:lineRule="auto"/>
        <w:jc w:val="both"/>
        <w:rPr>
          <w:rFonts w:ascii="Times New Roman" w:hAnsi="Times New Roman" w:cs="Times New Roman"/>
          <w:b/>
          <w:sz w:val="24"/>
          <w:szCs w:val="24"/>
        </w:rPr>
      </w:pPr>
      <w:r w:rsidRPr="00DD6754">
        <w:rPr>
          <w:rFonts w:ascii="Times New Roman" w:hAnsi="Times New Roman" w:cs="Times New Roman"/>
          <w:b/>
          <w:sz w:val="24"/>
          <w:szCs w:val="24"/>
        </w:rPr>
        <w:t>Šifra 26</w:t>
      </w:r>
      <w:r w:rsidR="005C2A4F" w:rsidRPr="00DD6754">
        <w:rPr>
          <w:rFonts w:ascii="Times New Roman" w:hAnsi="Times New Roman" w:cs="Times New Roman"/>
          <w:b/>
          <w:sz w:val="24"/>
          <w:szCs w:val="24"/>
        </w:rPr>
        <w:t xml:space="preserve"> </w:t>
      </w:r>
      <w:r w:rsidR="00521290" w:rsidRPr="00DD6754">
        <w:rPr>
          <w:rFonts w:ascii="Times New Roman" w:hAnsi="Times New Roman" w:cs="Times New Roman"/>
          <w:b/>
          <w:sz w:val="24"/>
          <w:szCs w:val="24"/>
        </w:rPr>
        <w:t>OBVEZE ZA KREDITE I ZAJMOVE</w:t>
      </w:r>
    </w:p>
    <w:p w14:paraId="0402BD5F" w14:textId="77777777" w:rsidR="00521290" w:rsidRPr="00DD6754" w:rsidRDefault="00521290" w:rsidP="00521290">
      <w:pPr>
        <w:spacing w:after="0" w:line="240" w:lineRule="auto"/>
        <w:jc w:val="both"/>
        <w:rPr>
          <w:rFonts w:ascii="Times New Roman" w:hAnsi="Times New Roman" w:cs="Times New Roman"/>
          <w:b/>
          <w:sz w:val="24"/>
          <w:szCs w:val="24"/>
        </w:rPr>
      </w:pPr>
    </w:p>
    <w:p w14:paraId="78278D38" w14:textId="65452B8A" w:rsidR="00521290" w:rsidRPr="00DD6754" w:rsidRDefault="00521290" w:rsidP="00521290">
      <w:pPr>
        <w:pStyle w:val="Naslov6"/>
        <w:spacing w:before="0" w:line="240" w:lineRule="auto"/>
        <w:jc w:val="both"/>
        <w:rPr>
          <w:rFonts w:ascii="Times New Roman" w:hAnsi="Times New Roman" w:cs="Times New Roman"/>
          <w:i w:val="0"/>
          <w:color w:val="auto"/>
          <w:sz w:val="24"/>
          <w:szCs w:val="24"/>
        </w:rPr>
      </w:pPr>
      <w:r w:rsidRPr="00DD6754">
        <w:rPr>
          <w:rFonts w:ascii="Times New Roman" w:hAnsi="Times New Roman" w:cs="Times New Roman"/>
          <w:i w:val="0"/>
          <w:color w:val="auto"/>
          <w:sz w:val="24"/>
          <w:szCs w:val="24"/>
        </w:rPr>
        <w:t xml:space="preserve">Obveze za kredite i zajmove iskazane su u ukupnom iznosu od </w:t>
      </w:r>
      <w:r w:rsidR="005F6938" w:rsidRPr="00DD6754">
        <w:rPr>
          <w:rFonts w:ascii="Times New Roman" w:hAnsi="Times New Roman" w:cs="Times New Roman"/>
          <w:i w:val="0"/>
          <w:color w:val="auto"/>
          <w:sz w:val="24"/>
          <w:szCs w:val="24"/>
        </w:rPr>
        <w:t>2.755.917,54</w:t>
      </w:r>
      <w:r w:rsidR="002A6391" w:rsidRPr="00DD6754">
        <w:rPr>
          <w:rFonts w:ascii="Times New Roman" w:hAnsi="Times New Roman" w:cs="Times New Roman"/>
          <w:i w:val="0"/>
          <w:color w:val="auto"/>
          <w:sz w:val="24"/>
          <w:szCs w:val="24"/>
        </w:rPr>
        <w:t xml:space="preserve"> €</w:t>
      </w:r>
      <w:r w:rsidRPr="00DD6754">
        <w:rPr>
          <w:rFonts w:ascii="Times New Roman" w:hAnsi="Times New Roman" w:cs="Times New Roman"/>
          <w:i w:val="0"/>
          <w:color w:val="auto"/>
          <w:sz w:val="24"/>
          <w:szCs w:val="24"/>
        </w:rPr>
        <w:t xml:space="preserve"> što se </w:t>
      </w:r>
      <w:r w:rsidR="00B649CE" w:rsidRPr="00DD6754">
        <w:rPr>
          <w:rFonts w:ascii="Times New Roman" w:hAnsi="Times New Roman" w:cs="Times New Roman"/>
          <w:i w:val="0"/>
          <w:color w:val="auto"/>
          <w:sz w:val="24"/>
          <w:szCs w:val="24"/>
        </w:rPr>
        <w:t xml:space="preserve">uglavnom </w:t>
      </w:r>
      <w:r w:rsidRPr="00DD6754">
        <w:rPr>
          <w:rFonts w:ascii="Times New Roman" w:hAnsi="Times New Roman" w:cs="Times New Roman"/>
          <w:i w:val="0"/>
          <w:color w:val="auto"/>
          <w:sz w:val="24"/>
          <w:szCs w:val="24"/>
        </w:rPr>
        <w:t xml:space="preserve">odnosi na </w:t>
      </w:r>
      <w:r w:rsidR="00B649CE" w:rsidRPr="00DD6754">
        <w:rPr>
          <w:rFonts w:ascii="Times New Roman" w:hAnsi="Times New Roman" w:cs="Times New Roman"/>
          <w:i w:val="0"/>
          <w:color w:val="auto"/>
          <w:sz w:val="24"/>
          <w:szCs w:val="24"/>
        </w:rPr>
        <w:t xml:space="preserve">nabavu vozila putem financijskog leasinga </w:t>
      </w:r>
      <w:r w:rsidR="001F6B11" w:rsidRPr="00DD6754">
        <w:rPr>
          <w:rFonts w:ascii="Times New Roman" w:hAnsi="Times New Roman" w:cs="Times New Roman"/>
          <w:i w:val="0"/>
          <w:color w:val="auto"/>
          <w:sz w:val="24"/>
          <w:szCs w:val="24"/>
        </w:rPr>
        <w:t>za</w:t>
      </w:r>
      <w:r w:rsidR="00B649CE" w:rsidRPr="00DD6754">
        <w:rPr>
          <w:rFonts w:ascii="Times New Roman" w:hAnsi="Times New Roman" w:cs="Times New Roman"/>
          <w:i w:val="0"/>
          <w:color w:val="auto"/>
          <w:sz w:val="24"/>
          <w:szCs w:val="24"/>
        </w:rPr>
        <w:t xml:space="preserve"> </w:t>
      </w:r>
      <w:r w:rsidR="00A93E95" w:rsidRPr="00DD6754">
        <w:rPr>
          <w:rFonts w:ascii="Times New Roman" w:hAnsi="Times New Roman" w:cs="Times New Roman"/>
          <w:i w:val="0"/>
          <w:color w:val="auto"/>
          <w:sz w:val="24"/>
          <w:szCs w:val="24"/>
        </w:rPr>
        <w:t>korisnike</w:t>
      </w:r>
      <w:r w:rsidR="00B649CE" w:rsidRPr="00DD6754">
        <w:rPr>
          <w:rFonts w:ascii="Times New Roman" w:hAnsi="Times New Roman" w:cs="Times New Roman"/>
          <w:i w:val="0"/>
          <w:color w:val="auto"/>
          <w:sz w:val="24"/>
          <w:szCs w:val="24"/>
        </w:rPr>
        <w:t>.</w:t>
      </w:r>
      <w:r w:rsidR="00BF26AB" w:rsidRPr="00DD6754">
        <w:rPr>
          <w:rFonts w:ascii="Times New Roman" w:hAnsi="Times New Roman" w:cs="Times New Roman"/>
          <w:i w:val="0"/>
          <w:color w:val="auto"/>
          <w:sz w:val="24"/>
          <w:szCs w:val="24"/>
        </w:rPr>
        <w:t xml:space="preserve"> </w:t>
      </w:r>
    </w:p>
    <w:p w14:paraId="5AF85535" w14:textId="77777777" w:rsidR="00C84AAF" w:rsidRPr="00DD6754" w:rsidRDefault="00C84AAF" w:rsidP="00000B32">
      <w:pPr>
        <w:spacing w:after="0" w:line="240" w:lineRule="auto"/>
        <w:jc w:val="both"/>
        <w:rPr>
          <w:rFonts w:ascii="Times New Roman" w:hAnsi="Times New Roman" w:cs="Times New Roman"/>
          <w:b/>
          <w:sz w:val="24"/>
          <w:szCs w:val="24"/>
        </w:rPr>
      </w:pPr>
    </w:p>
    <w:p w14:paraId="03E9AB1F" w14:textId="33DA2076" w:rsidR="00C84AAF" w:rsidRPr="00DD6754" w:rsidRDefault="00B060D1" w:rsidP="00000B32">
      <w:pPr>
        <w:spacing w:after="0" w:line="240" w:lineRule="auto"/>
        <w:jc w:val="both"/>
        <w:rPr>
          <w:rFonts w:ascii="Times New Roman" w:hAnsi="Times New Roman" w:cs="Times New Roman"/>
          <w:b/>
          <w:sz w:val="24"/>
          <w:szCs w:val="24"/>
        </w:rPr>
      </w:pPr>
      <w:r w:rsidRPr="00DD6754">
        <w:rPr>
          <w:rFonts w:ascii="Times New Roman" w:hAnsi="Times New Roman" w:cs="Times New Roman"/>
          <w:b/>
          <w:sz w:val="24"/>
          <w:szCs w:val="24"/>
        </w:rPr>
        <w:t xml:space="preserve">Šifra 922 VIŠAK/MANJAK PRIHODA </w:t>
      </w:r>
    </w:p>
    <w:p w14:paraId="36568813" w14:textId="77777777" w:rsidR="00C84AAF" w:rsidRPr="00DD6754" w:rsidRDefault="00C84AAF" w:rsidP="00000B32">
      <w:pPr>
        <w:spacing w:after="0" w:line="240" w:lineRule="auto"/>
        <w:jc w:val="both"/>
        <w:rPr>
          <w:rFonts w:ascii="Times New Roman" w:hAnsi="Times New Roman" w:cs="Times New Roman"/>
          <w:b/>
          <w:sz w:val="24"/>
          <w:szCs w:val="24"/>
        </w:rPr>
      </w:pPr>
    </w:p>
    <w:p w14:paraId="4518456F" w14:textId="6D942C5F" w:rsidR="00D1691A" w:rsidRPr="00DD6754" w:rsidRDefault="00C84AAF" w:rsidP="00D1691A">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Ukupno ostvareni</w:t>
      </w:r>
      <w:r w:rsidR="00C90E85" w:rsidRPr="00DD6754">
        <w:rPr>
          <w:rFonts w:ascii="Times New Roman" w:hAnsi="Times New Roman" w:cs="Times New Roman"/>
          <w:sz w:val="24"/>
          <w:szCs w:val="24"/>
        </w:rPr>
        <w:t xml:space="preserve"> </w:t>
      </w:r>
      <w:r w:rsidR="00BE38D9" w:rsidRPr="00DD6754">
        <w:rPr>
          <w:rFonts w:ascii="Times New Roman" w:hAnsi="Times New Roman" w:cs="Times New Roman"/>
          <w:sz w:val="24"/>
          <w:szCs w:val="24"/>
        </w:rPr>
        <w:t>manjak na dan 31.12.202</w:t>
      </w:r>
      <w:r w:rsidR="004B4FFE" w:rsidRPr="00DD6754">
        <w:rPr>
          <w:rFonts w:ascii="Times New Roman" w:hAnsi="Times New Roman" w:cs="Times New Roman"/>
          <w:sz w:val="24"/>
          <w:szCs w:val="24"/>
        </w:rPr>
        <w:t>4</w:t>
      </w:r>
      <w:r w:rsidRPr="00DD6754">
        <w:rPr>
          <w:rFonts w:ascii="Times New Roman" w:hAnsi="Times New Roman" w:cs="Times New Roman"/>
          <w:sz w:val="24"/>
          <w:szCs w:val="24"/>
        </w:rPr>
        <w:t xml:space="preserve">. iznosi </w:t>
      </w:r>
      <w:r w:rsidR="00EC7D49" w:rsidRPr="00DD6754">
        <w:rPr>
          <w:rFonts w:ascii="Times New Roman" w:hAnsi="Times New Roman" w:cs="Times New Roman"/>
          <w:sz w:val="24"/>
          <w:szCs w:val="24"/>
        </w:rPr>
        <w:t>100.556,15</w:t>
      </w:r>
      <w:r w:rsidR="00D41AD9" w:rsidRPr="00DD6754">
        <w:rPr>
          <w:rFonts w:ascii="Times New Roman" w:hAnsi="Times New Roman" w:cs="Times New Roman"/>
          <w:sz w:val="24"/>
          <w:szCs w:val="24"/>
        </w:rPr>
        <w:t xml:space="preserve"> €</w:t>
      </w:r>
      <w:r w:rsidR="003F69E9" w:rsidRPr="00DD6754">
        <w:rPr>
          <w:rFonts w:ascii="Times New Roman" w:hAnsi="Times New Roman" w:cs="Times New Roman"/>
          <w:sz w:val="24"/>
          <w:szCs w:val="24"/>
        </w:rPr>
        <w:t>.</w:t>
      </w:r>
    </w:p>
    <w:p w14:paraId="4F2C867E" w14:textId="4D9C20A8" w:rsidR="002C0F97" w:rsidRPr="00DD6754" w:rsidRDefault="002C0F97" w:rsidP="00804809">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Manjkove su</w:t>
      </w:r>
      <w:r w:rsidR="00B060D1" w:rsidRPr="00DD6754">
        <w:rPr>
          <w:rFonts w:ascii="Times New Roman" w:hAnsi="Times New Roman" w:cs="Times New Roman"/>
          <w:sz w:val="24"/>
          <w:szCs w:val="24"/>
        </w:rPr>
        <w:t xml:space="preserve"> najvećim dijelom</w:t>
      </w:r>
      <w:r w:rsidRPr="00DD6754">
        <w:rPr>
          <w:rFonts w:ascii="Times New Roman" w:hAnsi="Times New Roman" w:cs="Times New Roman"/>
          <w:sz w:val="24"/>
          <w:szCs w:val="24"/>
        </w:rPr>
        <w:t xml:space="preserve"> iskazali:</w:t>
      </w:r>
    </w:p>
    <w:p w14:paraId="7A308170" w14:textId="1EFE9D6F" w:rsidR="002C0F97" w:rsidRPr="00DD6754" w:rsidRDefault="002C0F97" w:rsidP="00804809">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županijski sudovi u iznosu od </w:t>
      </w:r>
      <w:r w:rsidR="00CA5A5B" w:rsidRPr="00DD6754">
        <w:rPr>
          <w:rFonts w:ascii="Times New Roman" w:hAnsi="Times New Roman" w:cs="Times New Roman"/>
          <w:sz w:val="24"/>
          <w:szCs w:val="24"/>
        </w:rPr>
        <w:t>410.402,99</w:t>
      </w:r>
      <w:r w:rsidR="00D41AD9" w:rsidRPr="00DD6754">
        <w:rPr>
          <w:rFonts w:ascii="Times New Roman" w:hAnsi="Times New Roman" w:cs="Times New Roman"/>
          <w:sz w:val="24"/>
          <w:szCs w:val="24"/>
        </w:rPr>
        <w:t xml:space="preserve"> €</w:t>
      </w:r>
      <w:r w:rsidRPr="00DD6754">
        <w:rPr>
          <w:rFonts w:ascii="Times New Roman" w:hAnsi="Times New Roman" w:cs="Times New Roman"/>
          <w:sz w:val="24"/>
          <w:szCs w:val="24"/>
        </w:rPr>
        <w:t xml:space="preserve">, </w:t>
      </w:r>
      <w:r w:rsidR="00476F25" w:rsidRPr="00DD6754">
        <w:rPr>
          <w:rFonts w:ascii="Times New Roman" w:hAnsi="Times New Roman" w:cs="Times New Roman"/>
          <w:sz w:val="24"/>
          <w:szCs w:val="24"/>
        </w:rPr>
        <w:t xml:space="preserve">općinski sudovi u iznosu od 665.378,23 €, </w:t>
      </w:r>
      <w:r w:rsidRPr="00DD6754">
        <w:rPr>
          <w:rFonts w:ascii="Times New Roman" w:hAnsi="Times New Roman" w:cs="Times New Roman"/>
          <w:sz w:val="24"/>
          <w:szCs w:val="24"/>
        </w:rPr>
        <w:t xml:space="preserve">općinska državna odvjetništva u iznosu od </w:t>
      </w:r>
      <w:r w:rsidR="00476F25" w:rsidRPr="00DD6754">
        <w:rPr>
          <w:rFonts w:ascii="Times New Roman" w:hAnsi="Times New Roman" w:cs="Times New Roman"/>
          <w:sz w:val="24"/>
          <w:szCs w:val="24"/>
        </w:rPr>
        <w:t>260.093,19</w:t>
      </w:r>
      <w:r w:rsidR="00D41AD9" w:rsidRPr="00DD6754">
        <w:rPr>
          <w:rFonts w:ascii="Times New Roman" w:hAnsi="Times New Roman" w:cs="Times New Roman"/>
          <w:sz w:val="24"/>
          <w:szCs w:val="24"/>
        </w:rPr>
        <w:t xml:space="preserve"> €</w:t>
      </w:r>
      <w:r w:rsidR="00476F25" w:rsidRPr="00DD6754">
        <w:rPr>
          <w:rFonts w:ascii="Times New Roman" w:hAnsi="Times New Roman" w:cs="Times New Roman"/>
          <w:sz w:val="24"/>
          <w:szCs w:val="24"/>
        </w:rPr>
        <w:t xml:space="preserve"> i županijska državna odvjetništva u iznosu od 265.176,41 €.</w:t>
      </w:r>
    </w:p>
    <w:p w14:paraId="28EA5E21" w14:textId="3F7B54B3" w:rsidR="00476F25" w:rsidRPr="00DD6754" w:rsidRDefault="00476F25" w:rsidP="00804809">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Viškove su iskazala uglavnom središnja tijela.</w:t>
      </w:r>
    </w:p>
    <w:p w14:paraId="0CD49426" w14:textId="77777777" w:rsidR="00496EA0" w:rsidRPr="00DD6754" w:rsidRDefault="00496EA0" w:rsidP="00000B32">
      <w:pPr>
        <w:pStyle w:val="Naslov2"/>
        <w:rPr>
          <w:rFonts w:ascii="Times New Roman" w:hAnsi="Times New Roman"/>
          <w:i w:val="0"/>
          <w:sz w:val="24"/>
          <w:szCs w:val="24"/>
        </w:rPr>
      </w:pPr>
    </w:p>
    <w:p w14:paraId="52443A37" w14:textId="216F247E" w:rsidR="00000B32" w:rsidRPr="00DD6754" w:rsidRDefault="00B060D1" w:rsidP="00000B32">
      <w:pPr>
        <w:pStyle w:val="Naslov2"/>
        <w:rPr>
          <w:rFonts w:ascii="Times New Roman" w:hAnsi="Times New Roman"/>
          <w:i w:val="0"/>
          <w:sz w:val="24"/>
          <w:szCs w:val="24"/>
        </w:rPr>
      </w:pPr>
      <w:r w:rsidRPr="00DD6754">
        <w:rPr>
          <w:rFonts w:ascii="Times New Roman" w:hAnsi="Times New Roman"/>
          <w:i w:val="0"/>
          <w:sz w:val="24"/>
          <w:szCs w:val="24"/>
        </w:rPr>
        <w:t xml:space="preserve">Šifra 96 </w:t>
      </w:r>
      <w:r w:rsidR="00000B32" w:rsidRPr="00DD6754">
        <w:rPr>
          <w:rFonts w:ascii="Times New Roman" w:hAnsi="Times New Roman"/>
          <w:i w:val="0"/>
          <w:sz w:val="24"/>
          <w:szCs w:val="24"/>
        </w:rPr>
        <w:t>OBRAČUNATI PRIHODI POSLOVANJA</w:t>
      </w:r>
    </w:p>
    <w:p w14:paraId="1E7A239A" w14:textId="77777777" w:rsidR="00000B32" w:rsidRPr="00DD6754" w:rsidRDefault="00000B32" w:rsidP="00000B32">
      <w:pPr>
        <w:spacing w:after="0" w:line="240" w:lineRule="auto"/>
        <w:jc w:val="both"/>
        <w:rPr>
          <w:rFonts w:ascii="Times New Roman" w:hAnsi="Times New Roman" w:cs="Times New Roman"/>
          <w:b/>
          <w:sz w:val="24"/>
          <w:szCs w:val="24"/>
        </w:rPr>
      </w:pPr>
    </w:p>
    <w:p w14:paraId="017917D6" w14:textId="7A676275" w:rsidR="00787F15" w:rsidRPr="00DD6754" w:rsidRDefault="00000B32" w:rsidP="00000B32">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Obračunati prihodi poslovanja ukupno iznose </w:t>
      </w:r>
      <w:r w:rsidR="00832B30" w:rsidRPr="00DD6754">
        <w:rPr>
          <w:rFonts w:ascii="Times New Roman" w:hAnsi="Times New Roman" w:cs="Times New Roman"/>
          <w:sz w:val="24"/>
          <w:szCs w:val="24"/>
        </w:rPr>
        <w:t>53.</w:t>
      </w:r>
      <w:r w:rsidR="00956192" w:rsidRPr="00DD6754">
        <w:rPr>
          <w:rFonts w:ascii="Times New Roman" w:hAnsi="Times New Roman" w:cs="Times New Roman"/>
          <w:sz w:val="24"/>
          <w:szCs w:val="24"/>
        </w:rPr>
        <w:t>509</w:t>
      </w:r>
      <w:r w:rsidR="00832B30" w:rsidRPr="00DD6754">
        <w:rPr>
          <w:rFonts w:ascii="Times New Roman" w:hAnsi="Times New Roman" w:cs="Times New Roman"/>
          <w:sz w:val="24"/>
          <w:szCs w:val="24"/>
        </w:rPr>
        <w:t>.</w:t>
      </w:r>
      <w:r w:rsidR="00956192" w:rsidRPr="00DD6754">
        <w:rPr>
          <w:rFonts w:ascii="Times New Roman" w:hAnsi="Times New Roman" w:cs="Times New Roman"/>
          <w:sz w:val="24"/>
          <w:szCs w:val="24"/>
        </w:rPr>
        <w:t>154</w:t>
      </w:r>
      <w:r w:rsidR="00832B30" w:rsidRPr="00DD6754">
        <w:rPr>
          <w:rFonts w:ascii="Times New Roman" w:hAnsi="Times New Roman" w:cs="Times New Roman"/>
          <w:sz w:val="24"/>
          <w:szCs w:val="24"/>
        </w:rPr>
        <w:t>,</w:t>
      </w:r>
      <w:r w:rsidR="00956192" w:rsidRPr="00DD6754">
        <w:rPr>
          <w:rFonts w:ascii="Times New Roman" w:hAnsi="Times New Roman" w:cs="Times New Roman"/>
          <w:sz w:val="24"/>
          <w:szCs w:val="24"/>
        </w:rPr>
        <w:t>52</w:t>
      </w:r>
      <w:r w:rsidR="003A3364" w:rsidRPr="00DD6754">
        <w:rPr>
          <w:rFonts w:ascii="Times New Roman" w:hAnsi="Times New Roman" w:cs="Times New Roman"/>
          <w:sz w:val="24"/>
          <w:szCs w:val="24"/>
        </w:rPr>
        <w:t xml:space="preserve"> €</w:t>
      </w:r>
      <w:r w:rsidR="00016437" w:rsidRPr="00DD6754">
        <w:rPr>
          <w:rFonts w:ascii="Times New Roman" w:hAnsi="Times New Roman" w:cs="Times New Roman"/>
          <w:sz w:val="24"/>
          <w:szCs w:val="24"/>
        </w:rPr>
        <w:t xml:space="preserve"> i </w:t>
      </w:r>
      <w:r w:rsidR="00787F15" w:rsidRPr="00DD6754">
        <w:rPr>
          <w:rFonts w:ascii="Times New Roman" w:hAnsi="Times New Roman" w:cs="Times New Roman"/>
          <w:sz w:val="24"/>
          <w:szCs w:val="24"/>
        </w:rPr>
        <w:t>veći</w:t>
      </w:r>
      <w:r w:rsidR="00CA53A0" w:rsidRPr="00DD6754">
        <w:rPr>
          <w:rFonts w:ascii="Times New Roman" w:hAnsi="Times New Roman" w:cs="Times New Roman"/>
          <w:sz w:val="24"/>
          <w:szCs w:val="24"/>
        </w:rPr>
        <w:t xml:space="preserve"> su za </w:t>
      </w:r>
      <w:r w:rsidR="003A3364" w:rsidRPr="00DD6754">
        <w:rPr>
          <w:rFonts w:ascii="Times New Roman" w:hAnsi="Times New Roman" w:cs="Times New Roman"/>
          <w:sz w:val="24"/>
          <w:szCs w:val="24"/>
        </w:rPr>
        <w:t>1</w:t>
      </w:r>
      <w:r w:rsidR="00832B30" w:rsidRPr="00DD6754">
        <w:rPr>
          <w:rFonts w:ascii="Times New Roman" w:hAnsi="Times New Roman" w:cs="Times New Roman"/>
          <w:sz w:val="24"/>
          <w:szCs w:val="24"/>
        </w:rPr>
        <w:t>2</w:t>
      </w:r>
      <w:r w:rsidR="003A3364" w:rsidRPr="00DD6754">
        <w:rPr>
          <w:rFonts w:ascii="Times New Roman" w:hAnsi="Times New Roman" w:cs="Times New Roman"/>
          <w:sz w:val="24"/>
          <w:szCs w:val="24"/>
        </w:rPr>
        <w:t>,</w:t>
      </w:r>
      <w:r w:rsidR="00956192" w:rsidRPr="00DD6754">
        <w:rPr>
          <w:rFonts w:ascii="Times New Roman" w:hAnsi="Times New Roman" w:cs="Times New Roman"/>
          <w:sz w:val="24"/>
          <w:szCs w:val="24"/>
        </w:rPr>
        <w:t>5</w:t>
      </w:r>
      <w:r w:rsidR="00016437" w:rsidRPr="00DD6754">
        <w:rPr>
          <w:rFonts w:ascii="Times New Roman" w:hAnsi="Times New Roman" w:cs="Times New Roman"/>
          <w:sz w:val="24"/>
          <w:szCs w:val="24"/>
        </w:rPr>
        <w:t xml:space="preserve">% od </w:t>
      </w:r>
      <w:r w:rsidR="00092D4E" w:rsidRPr="00DD6754">
        <w:rPr>
          <w:rFonts w:ascii="Times New Roman" w:hAnsi="Times New Roman" w:cs="Times New Roman"/>
          <w:sz w:val="24"/>
          <w:szCs w:val="24"/>
        </w:rPr>
        <w:t>početnog stanja</w:t>
      </w:r>
      <w:r w:rsidRPr="00DD6754">
        <w:rPr>
          <w:rFonts w:ascii="Times New Roman" w:hAnsi="Times New Roman" w:cs="Times New Roman"/>
          <w:sz w:val="24"/>
          <w:szCs w:val="24"/>
        </w:rPr>
        <w:t>, a</w:t>
      </w:r>
      <w:r w:rsidR="00B060D1" w:rsidRPr="00DD6754">
        <w:rPr>
          <w:rFonts w:ascii="Times New Roman" w:hAnsi="Times New Roman" w:cs="Times New Roman"/>
          <w:sz w:val="24"/>
          <w:szCs w:val="24"/>
        </w:rPr>
        <w:t xml:space="preserve"> najvećim dijelom</w:t>
      </w:r>
      <w:r w:rsidRPr="00DD6754">
        <w:rPr>
          <w:rFonts w:ascii="Times New Roman" w:hAnsi="Times New Roman" w:cs="Times New Roman"/>
          <w:sz w:val="24"/>
          <w:szCs w:val="24"/>
        </w:rPr>
        <w:t xml:space="preserve"> iskazani su na</w:t>
      </w:r>
      <w:r w:rsidR="00936981" w:rsidRPr="00DD6754">
        <w:rPr>
          <w:rFonts w:ascii="Times New Roman" w:hAnsi="Times New Roman" w:cs="Times New Roman"/>
          <w:sz w:val="24"/>
          <w:szCs w:val="24"/>
        </w:rPr>
        <w:t xml:space="preserve"> sljedećim glavama</w:t>
      </w:r>
      <w:r w:rsidRPr="00DD6754">
        <w:rPr>
          <w:rFonts w:ascii="Times New Roman" w:hAnsi="Times New Roman" w:cs="Times New Roman"/>
          <w:sz w:val="24"/>
          <w:szCs w:val="24"/>
        </w:rPr>
        <w:t>:</w:t>
      </w:r>
    </w:p>
    <w:p w14:paraId="48C4E376" w14:textId="1023535A" w:rsidR="00956192" w:rsidRPr="00DD6754" w:rsidRDefault="00956192" w:rsidP="00956192">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Zatvori i kaznionice u iznosu od 401.625,72  € i manji su za 4,2 % od početnog stanja, a odnose se na prihode od prodaje proizvoda i prihodi od pruženih usluga.</w:t>
      </w:r>
    </w:p>
    <w:p w14:paraId="0848FED9" w14:textId="25D6A2FB" w:rsidR="00956192" w:rsidRPr="00DD6754" w:rsidRDefault="00956192" w:rsidP="00956192">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Kod pravosudnih tijela:</w:t>
      </w:r>
    </w:p>
    <w:p w14:paraId="718D8BEA" w14:textId="7A000139" w:rsidR="008D045A" w:rsidRPr="00DD6754" w:rsidRDefault="000B36CA" w:rsidP="008D045A">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upravni sudovi u iznosu od </w:t>
      </w:r>
      <w:r w:rsidR="002849B0" w:rsidRPr="00DD6754">
        <w:rPr>
          <w:rFonts w:ascii="Times New Roman" w:hAnsi="Times New Roman" w:cs="Times New Roman"/>
          <w:sz w:val="24"/>
          <w:szCs w:val="24"/>
        </w:rPr>
        <w:t>752.995,28</w:t>
      </w:r>
      <w:r w:rsidR="003A3364" w:rsidRPr="00DD6754">
        <w:rPr>
          <w:rFonts w:ascii="Times New Roman" w:hAnsi="Times New Roman" w:cs="Times New Roman"/>
          <w:sz w:val="24"/>
          <w:szCs w:val="24"/>
        </w:rPr>
        <w:t xml:space="preserve"> €</w:t>
      </w:r>
      <w:r w:rsidRPr="00DD6754">
        <w:rPr>
          <w:rFonts w:ascii="Times New Roman" w:hAnsi="Times New Roman" w:cs="Times New Roman"/>
          <w:sz w:val="24"/>
          <w:szCs w:val="24"/>
        </w:rPr>
        <w:t xml:space="preserve">, </w:t>
      </w:r>
    </w:p>
    <w:p w14:paraId="7AF1D803" w14:textId="099BDC7D" w:rsidR="008D045A" w:rsidRPr="00DD6754" w:rsidRDefault="00936981" w:rsidP="008D045A">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ž</w:t>
      </w:r>
      <w:r w:rsidR="00787F15" w:rsidRPr="00DD6754">
        <w:rPr>
          <w:rFonts w:ascii="Times New Roman" w:hAnsi="Times New Roman" w:cs="Times New Roman"/>
          <w:sz w:val="24"/>
          <w:szCs w:val="24"/>
        </w:rPr>
        <w:t xml:space="preserve">upanijski sudovi u iznosu od </w:t>
      </w:r>
      <w:r w:rsidR="003A3364" w:rsidRPr="00DD6754">
        <w:rPr>
          <w:rFonts w:ascii="Times New Roman" w:hAnsi="Times New Roman" w:cs="Times New Roman"/>
          <w:sz w:val="24"/>
          <w:szCs w:val="24"/>
        </w:rPr>
        <w:t>17.</w:t>
      </w:r>
      <w:r w:rsidR="00832B30" w:rsidRPr="00DD6754">
        <w:rPr>
          <w:rFonts w:ascii="Times New Roman" w:hAnsi="Times New Roman" w:cs="Times New Roman"/>
          <w:sz w:val="24"/>
          <w:szCs w:val="24"/>
        </w:rPr>
        <w:t>267.885,76</w:t>
      </w:r>
      <w:r w:rsidR="003A3364" w:rsidRPr="00DD6754">
        <w:rPr>
          <w:rFonts w:ascii="Times New Roman" w:hAnsi="Times New Roman" w:cs="Times New Roman"/>
          <w:sz w:val="24"/>
          <w:szCs w:val="24"/>
        </w:rPr>
        <w:t xml:space="preserve"> €</w:t>
      </w:r>
      <w:r w:rsidR="00787F15" w:rsidRPr="00DD6754">
        <w:rPr>
          <w:rFonts w:ascii="Times New Roman" w:hAnsi="Times New Roman" w:cs="Times New Roman"/>
          <w:sz w:val="24"/>
          <w:szCs w:val="24"/>
        </w:rPr>
        <w:t xml:space="preserve">, </w:t>
      </w:r>
    </w:p>
    <w:p w14:paraId="2B6182D1" w14:textId="587FAEAD" w:rsidR="008D045A" w:rsidRPr="00DD6754" w:rsidRDefault="00936981" w:rsidP="008D045A">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t</w:t>
      </w:r>
      <w:r w:rsidR="00787F15" w:rsidRPr="00DD6754">
        <w:rPr>
          <w:rFonts w:ascii="Times New Roman" w:hAnsi="Times New Roman" w:cs="Times New Roman"/>
          <w:sz w:val="24"/>
          <w:szCs w:val="24"/>
        </w:rPr>
        <w:t xml:space="preserve">rgovački sudovi u iznosu od </w:t>
      </w:r>
      <w:r w:rsidR="002849B0" w:rsidRPr="00DD6754">
        <w:rPr>
          <w:rFonts w:ascii="Times New Roman" w:hAnsi="Times New Roman" w:cs="Times New Roman"/>
          <w:sz w:val="24"/>
          <w:szCs w:val="24"/>
        </w:rPr>
        <w:t>3.933.925,64</w:t>
      </w:r>
      <w:r w:rsidR="003A3364" w:rsidRPr="00DD6754">
        <w:rPr>
          <w:rFonts w:ascii="Times New Roman" w:hAnsi="Times New Roman" w:cs="Times New Roman"/>
          <w:sz w:val="24"/>
          <w:szCs w:val="24"/>
        </w:rPr>
        <w:t xml:space="preserve"> €</w:t>
      </w:r>
      <w:r w:rsidR="00787F15" w:rsidRPr="00DD6754">
        <w:rPr>
          <w:rFonts w:ascii="Times New Roman" w:hAnsi="Times New Roman" w:cs="Times New Roman"/>
          <w:sz w:val="24"/>
          <w:szCs w:val="24"/>
        </w:rPr>
        <w:t xml:space="preserve">, </w:t>
      </w:r>
    </w:p>
    <w:p w14:paraId="1329817D" w14:textId="00AA3D78" w:rsidR="008D045A" w:rsidRPr="00DD6754" w:rsidRDefault="00936981" w:rsidP="008D045A">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o</w:t>
      </w:r>
      <w:r w:rsidR="00787F15" w:rsidRPr="00DD6754">
        <w:rPr>
          <w:rFonts w:ascii="Times New Roman" w:hAnsi="Times New Roman" w:cs="Times New Roman"/>
          <w:sz w:val="24"/>
          <w:szCs w:val="24"/>
        </w:rPr>
        <w:t xml:space="preserve">pćinski sudovi u iznosu od </w:t>
      </w:r>
      <w:r w:rsidR="002849B0" w:rsidRPr="00DD6754">
        <w:rPr>
          <w:rFonts w:ascii="Times New Roman" w:hAnsi="Times New Roman" w:cs="Times New Roman"/>
          <w:sz w:val="24"/>
          <w:szCs w:val="24"/>
        </w:rPr>
        <w:t>31.147.155,09</w:t>
      </w:r>
      <w:r w:rsidR="003A3364" w:rsidRPr="00DD6754">
        <w:rPr>
          <w:rFonts w:ascii="Times New Roman" w:hAnsi="Times New Roman" w:cs="Times New Roman"/>
          <w:sz w:val="24"/>
          <w:szCs w:val="24"/>
        </w:rPr>
        <w:t xml:space="preserve"> €</w:t>
      </w:r>
      <w:r w:rsidR="00787F15" w:rsidRPr="00DD6754">
        <w:rPr>
          <w:rFonts w:ascii="Times New Roman" w:hAnsi="Times New Roman" w:cs="Times New Roman"/>
          <w:sz w:val="24"/>
          <w:szCs w:val="24"/>
        </w:rPr>
        <w:t xml:space="preserve"> </w:t>
      </w:r>
    </w:p>
    <w:p w14:paraId="1D941BE0" w14:textId="56E465FD" w:rsidR="00787F15" w:rsidRPr="00DD6754" w:rsidRDefault="00787F15" w:rsidP="008D045A">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za obračunate prihode s osnova sudskih pristojbi</w:t>
      </w:r>
      <w:r w:rsidR="00936981" w:rsidRPr="00DD6754">
        <w:rPr>
          <w:rFonts w:ascii="Times New Roman" w:hAnsi="Times New Roman" w:cs="Times New Roman"/>
          <w:sz w:val="24"/>
          <w:szCs w:val="24"/>
        </w:rPr>
        <w:t>.</w:t>
      </w:r>
    </w:p>
    <w:p w14:paraId="10BF3EB0" w14:textId="77777777" w:rsidR="001F6B11" w:rsidRPr="00DD6754" w:rsidRDefault="001F6B11" w:rsidP="001F6B11">
      <w:pPr>
        <w:rPr>
          <w:rFonts w:ascii="Times New Roman" w:hAnsi="Times New Roman" w:cs="Times New Roman"/>
        </w:rPr>
      </w:pPr>
    </w:p>
    <w:p w14:paraId="13D4AD1F" w14:textId="380D1927" w:rsidR="00CF70FE" w:rsidRPr="00DD6754" w:rsidRDefault="00B060D1" w:rsidP="00CF70FE">
      <w:pPr>
        <w:pStyle w:val="Naslov2"/>
        <w:rPr>
          <w:rFonts w:ascii="Times New Roman" w:hAnsi="Times New Roman"/>
          <w:sz w:val="24"/>
          <w:szCs w:val="24"/>
        </w:rPr>
      </w:pPr>
      <w:r w:rsidRPr="00DD6754">
        <w:rPr>
          <w:rFonts w:ascii="Times New Roman" w:hAnsi="Times New Roman"/>
          <w:i w:val="0"/>
          <w:sz w:val="24"/>
          <w:szCs w:val="24"/>
        </w:rPr>
        <w:t>Šifra</w:t>
      </w:r>
      <w:r w:rsidR="00837C9F" w:rsidRPr="00DD6754">
        <w:rPr>
          <w:rFonts w:ascii="Times New Roman" w:hAnsi="Times New Roman"/>
          <w:i w:val="0"/>
          <w:sz w:val="24"/>
          <w:szCs w:val="24"/>
        </w:rPr>
        <w:t xml:space="preserve"> 991</w:t>
      </w:r>
      <w:r w:rsidRPr="00DD6754">
        <w:rPr>
          <w:rFonts w:ascii="Times New Roman" w:hAnsi="Times New Roman"/>
          <w:sz w:val="24"/>
          <w:szCs w:val="24"/>
        </w:rPr>
        <w:t xml:space="preserve"> </w:t>
      </w:r>
      <w:r w:rsidR="00CF70FE" w:rsidRPr="00DD6754">
        <w:rPr>
          <w:rFonts w:ascii="Times New Roman" w:hAnsi="Times New Roman"/>
          <w:sz w:val="24"/>
          <w:szCs w:val="24"/>
        </w:rPr>
        <w:tab/>
        <w:t>IZVANBILANČNI ZAPISI</w:t>
      </w:r>
    </w:p>
    <w:p w14:paraId="6102472A" w14:textId="77777777" w:rsidR="00CF70FE" w:rsidRPr="00DD6754" w:rsidRDefault="00CF70FE" w:rsidP="00CF70FE">
      <w:pPr>
        <w:spacing w:after="0" w:line="240" w:lineRule="auto"/>
        <w:rPr>
          <w:rFonts w:ascii="Times New Roman" w:hAnsi="Times New Roman" w:cs="Times New Roman"/>
        </w:rPr>
      </w:pPr>
    </w:p>
    <w:p w14:paraId="58E05F38" w14:textId="4E3EB189" w:rsidR="00B7780D" w:rsidRPr="00DD6754" w:rsidRDefault="00B7780D" w:rsidP="00B7780D">
      <w:pPr>
        <w:spacing w:after="0" w:line="240" w:lineRule="auto"/>
        <w:jc w:val="both"/>
        <w:rPr>
          <w:rFonts w:ascii="Times New Roman" w:hAnsi="Times New Roman" w:cs="Times New Roman"/>
          <w:sz w:val="24"/>
          <w:szCs w:val="24"/>
        </w:rPr>
      </w:pPr>
      <w:proofErr w:type="spellStart"/>
      <w:r w:rsidRPr="00DD6754">
        <w:rPr>
          <w:rFonts w:ascii="Times New Roman" w:hAnsi="Times New Roman" w:cs="Times New Roman"/>
          <w:sz w:val="24"/>
          <w:szCs w:val="24"/>
        </w:rPr>
        <w:t>Izvanbilančni</w:t>
      </w:r>
      <w:proofErr w:type="spellEnd"/>
      <w:r w:rsidRPr="00DD6754">
        <w:rPr>
          <w:rFonts w:ascii="Times New Roman" w:hAnsi="Times New Roman" w:cs="Times New Roman"/>
          <w:sz w:val="24"/>
          <w:szCs w:val="24"/>
        </w:rPr>
        <w:t xml:space="preserve"> zapisi iznose 529.129.035,93 €, a iskazani su kod slijedećih proračunskih glava:</w:t>
      </w:r>
    </w:p>
    <w:p w14:paraId="32B1BB90" w14:textId="77777777" w:rsidR="00B7780D" w:rsidRPr="00DD6754" w:rsidRDefault="00B7780D" w:rsidP="00B7780D">
      <w:pPr>
        <w:spacing w:after="0" w:line="240" w:lineRule="auto"/>
        <w:jc w:val="both"/>
        <w:rPr>
          <w:rFonts w:ascii="Times New Roman" w:hAnsi="Times New Roman" w:cs="Times New Roman"/>
          <w:sz w:val="24"/>
          <w:szCs w:val="24"/>
        </w:rPr>
      </w:pPr>
    </w:p>
    <w:p w14:paraId="67756372" w14:textId="45C9EA16" w:rsidR="00B7780D" w:rsidRPr="00DD6754" w:rsidRDefault="00B7780D" w:rsidP="00B7780D">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Najveću vrijednost unutar ukupnog iznosa je iskazalo Ministarstvo pravosuđa</w:t>
      </w:r>
      <w:r w:rsidR="006D139E" w:rsidRPr="00DD6754">
        <w:rPr>
          <w:rFonts w:ascii="Times New Roman" w:hAnsi="Times New Roman" w:cs="Times New Roman"/>
          <w:sz w:val="24"/>
          <w:szCs w:val="24"/>
        </w:rPr>
        <w:t>,</w:t>
      </w:r>
      <w:r w:rsidRPr="00DD6754">
        <w:rPr>
          <w:rFonts w:ascii="Times New Roman" w:hAnsi="Times New Roman" w:cs="Times New Roman"/>
          <w:sz w:val="24"/>
          <w:szCs w:val="24"/>
        </w:rPr>
        <w:t xml:space="preserve"> uprave</w:t>
      </w:r>
      <w:r w:rsidR="006D139E" w:rsidRPr="00DD6754">
        <w:rPr>
          <w:rFonts w:ascii="Times New Roman" w:hAnsi="Times New Roman" w:cs="Times New Roman"/>
          <w:sz w:val="24"/>
          <w:szCs w:val="24"/>
        </w:rPr>
        <w:t xml:space="preserve"> i digitalne transformacije</w:t>
      </w:r>
      <w:r w:rsidRPr="00DD6754">
        <w:rPr>
          <w:rFonts w:ascii="Times New Roman" w:hAnsi="Times New Roman" w:cs="Times New Roman"/>
          <w:sz w:val="24"/>
          <w:szCs w:val="24"/>
        </w:rPr>
        <w:t xml:space="preserve"> i odnosi se na otvorene predmete DORH-a u iznosu od 499.217.073,58 € i garancije dobavljača za uredno ispunjenje ugovora u iznosu od 11.025.912,46 €.</w:t>
      </w:r>
    </w:p>
    <w:p w14:paraId="0601887C" w14:textId="77777777" w:rsidR="00B77644" w:rsidRPr="00DD6754" w:rsidRDefault="00B77644" w:rsidP="00B7780D">
      <w:pPr>
        <w:spacing w:after="0" w:line="240" w:lineRule="auto"/>
        <w:jc w:val="both"/>
        <w:rPr>
          <w:rFonts w:ascii="Times New Roman" w:hAnsi="Times New Roman" w:cs="Times New Roman"/>
          <w:sz w:val="24"/>
          <w:szCs w:val="24"/>
        </w:rPr>
      </w:pPr>
    </w:p>
    <w:p w14:paraId="2330F690" w14:textId="08174BD2" w:rsidR="00B77644" w:rsidRPr="00DD6754" w:rsidRDefault="00B77644" w:rsidP="00B77644">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Zatvori i kaznionice iskazuju 9.307.039,52 €, odnosi se na:</w:t>
      </w:r>
    </w:p>
    <w:p w14:paraId="286FC3FC" w14:textId="77777777" w:rsidR="00B77644" w:rsidRPr="00DD6754" w:rsidRDefault="00B77644" w:rsidP="00B77644">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 novčane </w:t>
      </w:r>
      <w:proofErr w:type="spellStart"/>
      <w:r w:rsidRPr="00DD6754">
        <w:rPr>
          <w:rFonts w:ascii="Times New Roman" w:hAnsi="Times New Roman" w:cs="Times New Roman"/>
          <w:sz w:val="24"/>
          <w:szCs w:val="24"/>
        </w:rPr>
        <w:t>pologe</w:t>
      </w:r>
      <w:proofErr w:type="spellEnd"/>
      <w:r w:rsidRPr="00DD6754">
        <w:rPr>
          <w:rFonts w:ascii="Times New Roman" w:hAnsi="Times New Roman" w:cs="Times New Roman"/>
          <w:sz w:val="24"/>
          <w:szCs w:val="24"/>
        </w:rPr>
        <w:t xml:space="preserve"> zatvorenika i poslovanje prodavaonice za zatvorenike,</w:t>
      </w:r>
    </w:p>
    <w:p w14:paraId="62BE73EF" w14:textId="77777777" w:rsidR="00B77644" w:rsidRPr="00DD6754" w:rsidRDefault="00B77644" w:rsidP="00B77644">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 zalihe roba (zalihe prehrane vlastite proizvodnje i </w:t>
      </w:r>
      <w:proofErr w:type="spellStart"/>
      <w:r w:rsidRPr="00DD6754">
        <w:rPr>
          <w:rFonts w:ascii="Times New Roman" w:hAnsi="Times New Roman" w:cs="Times New Roman"/>
          <w:sz w:val="24"/>
          <w:szCs w:val="24"/>
        </w:rPr>
        <w:t>sl</w:t>
      </w:r>
      <w:proofErr w:type="spellEnd"/>
      <w:r w:rsidRPr="00DD6754">
        <w:rPr>
          <w:rFonts w:ascii="Times New Roman" w:hAnsi="Times New Roman" w:cs="Times New Roman"/>
          <w:sz w:val="24"/>
          <w:szCs w:val="24"/>
        </w:rPr>
        <w:t>),</w:t>
      </w:r>
    </w:p>
    <w:p w14:paraId="3F728C6A" w14:textId="3CD62678" w:rsidR="00B77644" w:rsidRPr="00DD6754" w:rsidRDefault="00B77644" w:rsidP="00B77644">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- 41 specijalno vozila (financijski leasing koji otplaćuje Ministarstvo pravosuđa i uprave)</w:t>
      </w:r>
    </w:p>
    <w:p w14:paraId="79CFF4E5" w14:textId="77777777" w:rsidR="00B7780D" w:rsidRPr="00DD6754" w:rsidRDefault="00B7780D" w:rsidP="000B36CA">
      <w:pPr>
        <w:spacing w:after="0" w:line="240" w:lineRule="auto"/>
        <w:jc w:val="both"/>
        <w:rPr>
          <w:rFonts w:ascii="Times New Roman" w:hAnsi="Times New Roman" w:cs="Times New Roman"/>
          <w:sz w:val="24"/>
          <w:szCs w:val="24"/>
        </w:rPr>
      </w:pPr>
    </w:p>
    <w:p w14:paraId="2F710C59" w14:textId="5A7FF467" w:rsidR="000B36CA" w:rsidRPr="00DD6754" w:rsidRDefault="00B56248" w:rsidP="000B36CA">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Iznos</w:t>
      </w:r>
      <w:r w:rsidR="00CF70FE" w:rsidRPr="00DD6754">
        <w:rPr>
          <w:rFonts w:ascii="Times New Roman" w:hAnsi="Times New Roman" w:cs="Times New Roman"/>
          <w:sz w:val="24"/>
          <w:szCs w:val="24"/>
        </w:rPr>
        <w:t xml:space="preserve"> od </w:t>
      </w:r>
      <w:r w:rsidR="00150C20" w:rsidRPr="00DD6754">
        <w:rPr>
          <w:rFonts w:ascii="Times New Roman" w:hAnsi="Times New Roman" w:cs="Times New Roman"/>
          <w:sz w:val="24"/>
          <w:szCs w:val="24"/>
        </w:rPr>
        <w:t>4.</w:t>
      </w:r>
      <w:r w:rsidR="00FB1D08" w:rsidRPr="00DD6754">
        <w:rPr>
          <w:rFonts w:ascii="Times New Roman" w:hAnsi="Times New Roman" w:cs="Times New Roman"/>
          <w:sz w:val="24"/>
          <w:szCs w:val="24"/>
        </w:rPr>
        <w:t>748.797,02</w:t>
      </w:r>
      <w:r w:rsidR="00150C20" w:rsidRPr="00DD6754">
        <w:rPr>
          <w:rFonts w:ascii="Times New Roman" w:hAnsi="Times New Roman" w:cs="Times New Roman"/>
          <w:sz w:val="24"/>
          <w:szCs w:val="24"/>
        </w:rPr>
        <w:t xml:space="preserve"> €</w:t>
      </w:r>
      <w:r w:rsidRPr="00DD6754">
        <w:rPr>
          <w:rFonts w:ascii="Times New Roman" w:hAnsi="Times New Roman" w:cs="Times New Roman"/>
          <w:sz w:val="24"/>
          <w:szCs w:val="24"/>
        </w:rPr>
        <w:t xml:space="preserve"> uglavnom se </w:t>
      </w:r>
      <w:r w:rsidR="00523129" w:rsidRPr="00DD6754">
        <w:rPr>
          <w:rFonts w:ascii="Times New Roman" w:hAnsi="Times New Roman" w:cs="Times New Roman"/>
          <w:sz w:val="24"/>
          <w:szCs w:val="24"/>
        </w:rPr>
        <w:t>odnosi na tuđu imovinu dobivenu na korištenje (fotokopirni uređaji</w:t>
      </w:r>
      <w:r w:rsidR="00853CDA" w:rsidRPr="00DD6754">
        <w:rPr>
          <w:rFonts w:ascii="Times New Roman" w:hAnsi="Times New Roman" w:cs="Times New Roman"/>
          <w:sz w:val="24"/>
          <w:szCs w:val="24"/>
        </w:rPr>
        <w:t>, skeneri</w:t>
      </w:r>
      <w:r w:rsidR="00523129" w:rsidRPr="00DD6754">
        <w:rPr>
          <w:rFonts w:ascii="Times New Roman" w:hAnsi="Times New Roman" w:cs="Times New Roman"/>
          <w:sz w:val="24"/>
          <w:szCs w:val="24"/>
        </w:rPr>
        <w:t>), na primljene instrumente plaćanja – zadužnice po sklopljenim ugovorima putem javne nabave</w:t>
      </w:r>
      <w:r w:rsidR="00141D43" w:rsidRPr="00DD6754">
        <w:rPr>
          <w:rFonts w:ascii="Times New Roman" w:hAnsi="Times New Roman" w:cs="Times New Roman"/>
          <w:sz w:val="24"/>
          <w:szCs w:val="24"/>
        </w:rPr>
        <w:t xml:space="preserve"> </w:t>
      </w:r>
      <w:r w:rsidR="00787F15" w:rsidRPr="00DD6754">
        <w:rPr>
          <w:rFonts w:ascii="Times New Roman" w:hAnsi="Times New Roman" w:cs="Times New Roman"/>
          <w:sz w:val="24"/>
          <w:szCs w:val="24"/>
        </w:rPr>
        <w:t xml:space="preserve">te potencijalne obveze po </w:t>
      </w:r>
      <w:r w:rsidR="000B36CA" w:rsidRPr="00DD6754">
        <w:rPr>
          <w:rFonts w:ascii="Times New Roman" w:hAnsi="Times New Roman" w:cs="Times New Roman"/>
          <w:sz w:val="24"/>
          <w:szCs w:val="24"/>
        </w:rPr>
        <w:t xml:space="preserve">osnovi sudskih sporova u tijeku odnosno obveze za isplate sredstava po osnovi staža osiguranja s povećanim trajanjem </w:t>
      </w:r>
      <w:r w:rsidR="000B36CA" w:rsidRPr="00DD6754">
        <w:rPr>
          <w:rFonts w:ascii="Times New Roman" w:hAnsi="Times New Roman" w:cs="Times New Roman"/>
          <w:sz w:val="24"/>
          <w:szCs w:val="24"/>
        </w:rPr>
        <w:lastRenderedPageBreak/>
        <w:t>zamjenicima državnih odvjetnika zbog rada na poslovima istrage za period 01. rujna 2011. do 01. rujna 2018. (općinska i županijska državna odvjetništva).</w:t>
      </w:r>
    </w:p>
    <w:p w14:paraId="1EF37000" w14:textId="6C6BFAB7" w:rsidR="00551FB2" w:rsidRPr="00DD6754" w:rsidRDefault="00BA1525" w:rsidP="00491327">
      <w:pPr>
        <w:spacing w:after="0" w:line="240" w:lineRule="auto"/>
        <w:jc w:val="both"/>
        <w:rPr>
          <w:rFonts w:ascii="Times New Roman" w:hAnsi="Times New Roman" w:cs="Times New Roman"/>
          <w:sz w:val="24"/>
          <w:szCs w:val="24"/>
        </w:rPr>
      </w:pPr>
      <w:r w:rsidRPr="00DD6754">
        <w:rPr>
          <w:rFonts w:ascii="Times New Roman" w:hAnsi="Times New Roman" w:cs="Times New Roman"/>
          <w:b/>
          <w:sz w:val="24"/>
          <w:szCs w:val="24"/>
        </w:rPr>
        <w:fldChar w:fldCharType="begin"/>
      </w:r>
      <w:r w:rsidRPr="00DD6754">
        <w:rPr>
          <w:rFonts w:ascii="Times New Roman" w:hAnsi="Times New Roman" w:cs="Times New Roman"/>
          <w:b/>
          <w:sz w:val="24"/>
          <w:szCs w:val="24"/>
        </w:rPr>
        <w:instrText xml:space="preserve"> LINK </w:instrText>
      </w:r>
      <w:r w:rsidR="00AF5E5D" w:rsidRPr="00DD6754">
        <w:rPr>
          <w:rFonts w:ascii="Times New Roman" w:hAnsi="Times New Roman" w:cs="Times New Roman"/>
          <w:b/>
          <w:sz w:val="24"/>
          <w:szCs w:val="24"/>
        </w:rPr>
        <w:instrText xml:space="preserve">Excel.Sheet.12 "C:\\Users\\gzeba\\Desktop\\TABELA 4. - 2019..xlsx" 1!Print_Area </w:instrText>
      </w:r>
      <w:r w:rsidRPr="00DD6754">
        <w:rPr>
          <w:rFonts w:ascii="Times New Roman" w:hAnsi="Times New Roman" w:cs="Times New Roman"/>
          <w:b/>
          <w:sz w:val="24"/>
          <w:szCs w:val="24"/>
        </w:rPr>
        <w:instrText xml:space="preserve">\a \f 4 \h </w:instrText>
      </w:r>
      <w:r w:rsidR="00DD6754">
        <w:rPr>
          <w:rFonts w:ascii="Times New Roman" w:hAnsi="Times New Roman" w:cs="Times New Roman"/>
          <w:b/>
          <w:sz w:val="24"/>
          <w:szCs w:val="24"/>
        </w:rPr>
        <w:instrText xml:space="preserve"> \* MERGEFORMAT </w:instrText>
      </w:r>
      <w:r w:rsidRPr="00DD6754">
        <w:rPr>
          <w:rFonts w:ascii="Times New Roman" w:hAnsi="Times New Roman" w:cs="Times New Roman"/>
          <w:b/>
          <w:sz w:val="24"/>
          <w:szCs w:val="24"/>
        </w:rPr>
        <w:fldChar w:fldCharType="separate"/>
      </w:r>
      <w:bookmarkStart w:id="0" w:name="RANGE!A1:D18"/>
    </w:p>
    <w:bookmarkEnd w:id="0"/>
    <w:p w14:paraId="374F1A0C" w14:textId="1815C78E" w:rsidR="00E222BE" w:rsidRPr="00DD6754" w:rsidRDefault="00BA1525" w:rsidP="00E222BE">
      <w:pPr>
        <w:rPr>
          <w:rFonts w:ascii="Times New Roman" w:hAnsi="Times New Roman" w:cs="Times New Roman"/>
          <w:b/>
          <w:sz w:val="24"/>
          <w:szCs w:val="24"/>
        </w:rPr>
      </w:pPr>
      <w:r w:rsidRPr="00DD6754">
        <w:rPr>
          <w:rFonts w:ascii="Times New Roman" w:hAnsi="Times New Roman" w:cs="Times New Roman"/>
          <w:b/>
          <w:sz w:val="24"/>
          <w:szCs w:val="24"/>
        </w:rPr>
        <w:fldChar w:fldCharType="end"/>
      </w:r>
    </w:p>
    <w:p w14:paraId="70A7108E" w14:textId="77777777" w:rsidR="00E222BE" w:rsidRPr="00DD6754" w:rsidRDefault="00E222BE" w:rsidP="00E222BE">
      <w:pPr>
        <w:spacing w:after="0" w:line="240" w:lineRule="auto"/>
        <w:jc w:val="center"/>
        <w:rPr>
          <w:rFonts w:ascii="Times New Roman" w:hAnsi="Times New Roman" w:cs="Times New Roman"/>
          <w:b/>
          <w:sz w:val="24"/>
          <w:szCs w:val="24"/>
        </w:rPr>
      </w:pPr>
      <w:r w:rsidRPr="00DD6754">
        <w:rPr>
          <w:rFonts w:ascii="Times New Roman" w:hAnsi="Times New Roman" w:cs="Times New Roman"/>
          <w:b/>
          <w:sz w:val="24"/>
          <w:szCs w:val="24"/>
        </w:rPr>
        <w:t>B I LJ E Š K E</w:t>
      </w:r>
    </w:p>
    <w:p w14:paraId="5432FB64" w14:textId="77777777" w:rsidR="00E222BE" w:rsidRPr="00DD6754" w:rsidRDefault="00E222BE" w:rsidP="00E222BE">
      <w:pPr>
        <w:spacing w:after="0" w:line="240" w:lineRule="auto"/>
        <w:jc w:val="center"/>
        <w:rPr>
          <w:rFonts w:ascii="Times New Roman" w:hAnsi="Times New Roman" w:cs="Times New Roman"/>
          <w:b/>
          <w:sz w:val="24"/>
          <w:szCs w:val="24"/>
        </w:rPr>
      </w:pPr>
      <w:r w:rsidRPr="00DD6754">
        <w:rPr>
          <w:rFonts w:ascii="Times New Roman" w:hAnsi="Times New Roman" w:cs="Times New Roman"/>
          <w:b/>
          <w:sz w:val="24"/>
          <w:szCs w:val="24"/>
        </w:rPr>
        <w:t>UZ OBRAZAC</w:t>
      </w:r>
    </w:p>
    <w:p w14:paraId="42E30312" w14:textId="77777777" w:rsidR="00E222BE" w:rsidRPr="00DD6754" w:rsidRDefault="00E222BE" w:rsidP="00E222BE">
      <w:pPr>
        <w:spacing w:after="0" w:line="240" w:lineRule="auto"/>
        <w:jc w:val="center"/>
        <w:rPr>
          <w:rFonts w:ascii="Times New Roman" w:hAnsi="Times New Roman" w:cs="Times New Roman"/>
          <w:b/>
          <w:sz w:val="24"/>
          <w:szCs w:val="24"/>
        </w:rPr>
      </w:pPr>
      <w:r w:rsidRPr="00DD6754">
        <w:rPr>
          <w:rFonts w:ascii="Times New Roman" w:hAnsi="Times New Roman" w:cs="Times New Roman"/>
          <w:b/>
          <w:sz w:val="24"/>
          <w:szCs w:val="24"/>
        </w:rPr>
        <w:t>PRIHODI I RASHODI, PRIMICI I IZDACI ZA RAZDOBLJE</w:t>
      </w:r>
    </w:p>
    <w:p w14:paraId="19F997EB" w14:textId="15201F8D" w:rsidR="00E222BE" w:rsidRPr="00DD6754" w:rsidRDefault="00E222BE" w:rsidP="00E222BE">
      <w:pPr>
        <w:spacing w:after="0" w:line="240" w:lineRule="auto"/>
        <w:jc w:val="center"/>
        <w:rPr>
          <w:rFonts w:ascii="Times New Roman" w:hAnsi="Times New Roman" w:cs="Times New Roman"/>
          <w:b/>
          <w:sz w:val="24"/>
          <w:szCs w:val="24"/>
        </w:rPr>
      </w:pPr>
      <w:r w:rsidRPr="00DD6754">
        <w:rPr>
          <w:rFonts w:ascii="Times New Roman" w:hAnsi="Times New Roman" w:cs="Times New Roman"/>
          <w:b/>
          <w:sz w:val="24"/>
          <w:szCs w:val="24"/>
        </w:rPr>
        <w:t>01.01.– 31.12.202</w:t>
      </w:r>
      <w:r w:rsidR="006D139E" w:rsidRPr="00DD6754">
        <w:rPr>
          <w:rFonts w:ascii="Times New Roman" w:hAnsi="Times New Roman" w:cs="Times New Roman"/>
          <w:b/>
          <w:sz w:val="24"/>
          <w:szCs w:val="24"/>
        </w:rPr>
        <w:t>4</w:t>
      </w:r>
      <w:r w:rsidRPr="00DD6754">
        <w:rPr>
          <w:rFonts w:ascii="Times New Roman" w:hAnsi="Times New Roman" w:cs="Times New Roman"/>
          <w:b/>
          <w:sz w:val="24"/>
          <w:szCs w:val="24"/>
        </w:rPr>
        <w:t>. GODINE</w:t>
      </w:r>
    </w:p>
    <w:p w14:paraId="1745C5B3" w14:textId="77777777" w:rsidR="00E222BE" w:rsidRPr="00DD6754" w:rsidRDefault="00E222BE" w:rsidP="00E222BE">
      <w:pPr>
        <w:spacing w:after="0" w:line="240" w:lineRule="auto"/>
        <w:jc w:val="center"/>
        <w:rPr>
          <w:rFonts w:ascii="Times New Roman" w:hAnsi="Times New Roman" w:cs="Times New Roman"/>
          <w:b/>
          <w:sz w:val="24"/>
          <w:szCs w:val="24"/>
        </w:rPr>
      </w:pPr>
    </w:p>
    <w:p w14:paraId="6ABE27C3" w14:textId="77777777" w:rsidR="00E222BE" w:rsidRPr="00DD6754" w:rsidRDefault="00E222BE" w:rsidP="00E222BE">
      <w:pPr>
        <w:spacing w:after="0" w:line="240" w:lineRule="auto"/>
        <w:jc w:val="center"/>
        <w:rPr>
          <w:rFonts w:ascii="Times New Roman" w:hAnsi="Times New Roman" w:cs="Times New Roman"/>
          <w:b/>
          <w:sz w:val="24"/>
          <w:szCs w:val="24"/>
        </w:rPr>
      </w:pPr>
    </w:p>
    <w:p w14:paraId="1C084579" w14:textId="77777777" w:rsidR="00E222BE" w:rsidRPr="00DD6754" w:rsidRDefault="00E222BE" w:rsidP="00E222BE">
      <w:pPr>
        <w:spacing w:after="0" w:line="240" w:lineRule="auto"/>
        <w:rPr>
          <w:rFonts w:ascii="Times New Roman" w:hAnsi="Times New Roman" w:cs="Times New Roman"/>
          <w:b/>
          <w:sz w:val="24"/>
          <w:szCs w:val="24"/>
        </w:rPr>
      </w:pPr>
    </w:p>
    <w:p w14:paraId="045E0070" w14:textId="77777777" w:rsidR="00E222BE" w:rsidRPr="00DD6754" w:rsidRDefault="00E222BE" w:rsidP="00E222BE">
      <w:pPr>
        <w:spacing w:after="0" w:line="240" w:lineRule="auto"/>
        <w:jc w:val="both"/>
        <w:rPr>
          <w:rFonts w:ascii="Times New Roman" w:hAnsi="Times New Roman" w:cs="Times New Roman"/>
          <w:b/>
          <w:sz w:val="24"/>
          <w:szCs w:val="24"/>
        </w:rPr>
      </w:pPr>
      <w:r w:rsidRPr="00DD6754">
        <w:rPr>
          <w:rFonts w:ascii="Times New Roman" w:hAnsi="Times New Roman" w:cs="Times New Roman"/>
          <w:b/>
          <w:sz w:val="24"/>
          <w:szCs w:val="24"/>
        </w:rPr>
        <w:t>Šifra 6 PRIHODI POSLOVANJA</w:t>
      </w:r>
    </w:p>
    <w:p w14:paraId="2543751F" w14:textId="77777777" w:rsidR="00E222BE" w:rsidRPr="00DD6754" w:rsidRDefault="00E222BE" w:rsidP="00E222BE">
      <w:pPr>
        <w:spacing w:after="0" w:line="240" w:lineRule="auto"/>
        <w:jc w:val="both"/>
        <w:rPr>
          <w:rFonts w:ascii="Times New Roman" w:hAnsi="Times New Roman" w:cs="Times New Roman"/>
          <w:sz w:val="24"/>
          <w:szCs w:val="24"/>
        </w:rPr>
      </w:pPr>
    </w:p>
    <w:p w14:paraId="27F0F517" w14:textId="5486DF6B" w:rsidR="00E222BE" w:rsidRPr="00DD6754" w:rsidRDefault="00E222BE" w:rsidP="00E222BE">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Ostvareni prihodi poslovanja tekuće godine na dan 31. prosinca 2024. godine iznose </w:t>
      </w:r>
      <w:r w:rsidR="006D139E" w:rsidRPr="00DD6754">
        <w:rPr>
          <w:rFonts w:ascii="Times New Roman" w:hAnsi="Times New Roman" w:cs="Times New Roman"/>
          <w:sz w:val="24"/>
          <w:szCs w:val="24"/>
        </w:rPr>
        <w:t>686.569.764,46</w:t>
      </w:r>
      <w:r w:rsidRPr="00DD6754">
        <w:rPr>
          <w:rFonts w:ascii="Times New Roman" w:hAnsi="Times New Roman" w:cs="Times New Roman"/>
          <w:sz w:val="24"/>
          <w:szCs w:val="24"/>
        </w:rPr>
        <w:t xml:space="preserve"> € i veći su za </w:t>
      </w:r>
      <w:r w:rsidR="006D139E" w:rsidRPr="00DD6754">
        <w:rPr>
          <w:rFonts w:ascii="Times New Roman" w:hAnsi="Times New Roman" w:cs="Times New Roman"/>
          <w:sz w:val="24"/>
          <w:szCs w:val="24"/>
        </w:rPr>
        <w:t>24,9</w:t>
      </w:r>
      <w:r w:rsidRPr="00DD6754">
        <w:rPr>
          <w:rFonts w:ascii="Times New Roman" w:hAnsi="Times New Roman" w:cs="Times New Roman"/>
          <w:sz w:val="24"/>
          <w:szCs w:val="24"/>
        </w:rPr>
        <w:t>% od ostvarenog u izvještajnom razdoblju prethodne godine, što je rezultat  povećanja proračunskih sredstava, prihoda za posebne namjene i ostalih pomoći proračunskim korisnicima.</w:t>
      </w:r>
    </w:p>
    <w:p w14:paraId="61F72A20" w14:textId="77777777" w:rsidR="00E222BE" w:rsidRPr="00DD6754" w:rsidRDefault="00E222BE" w:rsidP="00E222BE">
      <w:pPr>
        <w:spacing w:after="0" w:line="240" w:lineRule="auto"/>
        <w:jc w:val="both"/>
        <w:rPr>
          <w:rFonts w:ascii="Times New Roman" w:hAnsi="Times New Roman" w:cs="Times New Roman"/>
          <w:sz w:val="24"/>
          <w:szCs w:val="24"/>
        </w:rPr>
      </w:pPr>
    </w:p>
    <w:p w14:paraId="6218055C" w14:textId="77777777" w:rsidR="00E222BE" w:rsidRPr="00DD6754" w:rsidRDefault="00E222BE" w:rsidP="00E222BE">
      <w:pPr>
        <w:spacing w:after="0" w:line="240" w:lineRule="auto"/>
        <w:jc w:val="both"/>
        <w:rPr>
          <w:rFonts w:ascii="Times New Roman" w:hAnsi="Times New Roman" w:cs="Times New Roman"/>
          <w:sz w:val="24"/>
          <w:szCs w:val="24"/>
        </w:rPr>
      </w:pPr>
    </w:p>
    <w:p w14:paraId="4E927E4D" w14:textId="77777777" w:rsidR="00E222BE" w:rsidRPr="00DD6754" w:rsidRDefault="00E222BE" w:rsidP="00E222BE">
      <w:pPr>
        <w:spacing w:after="0" w:line="240" w:lineRule="auto"/>
        <w:ind w:left="1410" w:hanging="1410"/>
        <w:jc w:val="both"/>
        <w:rPr>
          <w:rFonts w:ascii="Times New Roman" w:hAnsi="Times New Roman" w:cs="Times New Roman"/>
          <w:b/>
          <w:sz w:val="24"/>
          <w:szCs w:val="24"/>
        </w:rPr>
      </w:pPr>
      <w:r w:rsidRPr="00DD6754">
        <w:rPr>
          <w:rFonts w:ascii="Times New Roman" w:hAnsi="Times New Roman" w:cs="Times New Roman"/>
          <w:b/>
          <w:sz w:val="24"/>
          <w:szCs w:val="24"/>
        </w:rPr>
        <w:t>Šifra 63</w:t>
      </w:r>
      <w:r w:rsidRPr="00DD6754">
        <w:rPr>
          <w:rFonts w:ascii="Times New Roman" w:hAnsi="Times New Roman" w:cs="Times New Roman"/>
          <w:b/>
          <w:sz w:val="24"/>
          <w:szCs w:val="24"/>
        </w:rPr>
        <w:tab/>
        <w:t>POMOĆI IZ INOZEMSTVA I OD SUBJEKATA UNUTAR OPĆEG PRORAČUNA</w:t>
      </w:r>
    </w:p>
    <w:p w14:paraId="65042EAE" w14:textId="77777777" w:rsidR="00E222BE" w:rsidRPr="00DD6754" w:rsidRDefault="00E222BE" w:rsidP="00E222BE">
      <w:pPr>
        <w:spacing w:after="0" w:line="240" w:lineRule="auto"/>
        <w:jc w:val="both"/>
        <w:rPr>
          <w:rFonts w:ascii="Times New Roman" w:hAnsi="Times New Roman" w:cs="Times New Roman"/>
          <w:b/>
          <w:sz w:val="24"/>
          <w:szCs w:val="24"/>
        </w:rPr>
      </w:pPr>
    </w:p>
    <w:p w14:paraId="7462E1AA" w14:textId="2C34A583" w:rsidR="006D139E" w:rsidRPr="00DD6754" w:rsidRDefault="00E222BE" w:rsidP="00E222BE">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Pomoći iz inozemstva i od subjekata unutar općeg proračuna ukupno su iskazane u iznosu od </w:t>
      </w:r>
      <w:r w:rsidR="006D139E" w:rsidRPr="00DD6754">
        <w:rPr>
          <w:rFonts w:ascii="Times New Roman" w:hAnsi="Times New Roman" w:cs="Times New Roman"/>
          <w:sz w:val="24"/>
          <w:szCs w:val="24"/>
        </w:rPr>
        <w:t>31.124.594,31€</w:t>
      </w:r>
      <w:r w:rsidRPr="00DD6754">
        <w:rPr>
          <w:rFonts w:ascii="Times New Roman" w:hAnsi="Times New Roman" w:cs="Times New Roman"/>
          <w:sz w:val="24"/>
          <w:szCs w:val="24"/>
        </w:rPr>
        <w:t>.</w:t>
      </w:r>
      <w:r w:rsidR="006D139E" w:rsidRPr="00DD6754">
        <w:rPr>
          <w:rFonts w:ascii="Times New Roman" w:hAnsi="Times New Roman" w:cs="Times New Roman"/>
          <w:sz w:val="24"/>
          <w:szCs w:val="24"/>
        </w:rPr>
        <w:t xml:space="preserve"> Povećanja se najviše odnose na projekt Nacionalnog oporavka i otpornosti. Najveću vrijednost unutar ukupnog iznosa je iskazalo Ministarstvo pravosuđa, uprave i digitalne transformacije i iznosi 29.951.384,16 €.</w:t>
      </w:r>
    </w:p>
    <w:p w14:paraId="6F5A07AE" w14:textId="77777777" w:rsidR="006D139E" w:rsidRPr="00DD6754" w:rsidRDefault="006D139E" w:rsidP="00E222BE">
      <w:pPr>
        <w:spacing w:after="0" w:line="240" w:lineRule="auto"/>
        <w:jc w:val="both"/>
        <w:rPr>
          <w:rFonts w:ascii="Times New Roman" w:hAnsi="Times New Roman" w:cs="Times New Roman"/>
          <w:sz w:val="24"/>
          <w:szCs w:val="24"/>
        </w:rPr>
      </w:pPr>
    </w:p>
    <w:p w14:paraId="6C7FB9D3" w14:textId="10783A1C" w:rsidR="00E222BE" w:rsidRPr="00DD6754" w:rsidRDefault="00E222BE" w:rsidP="00E222BE">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 Najveći iznosi iskazani su kod slijedećih proračunskih korisnika:</w:t>
      </w:r>
    </w:p>
    <w:p w14:paraId="7B08D413" w14:textId="77777777" w:rsidR="00E222BE" w:rsidRPr="00DD6754" w:rsidRDefault="00E222BE" w:rsidP="00E222BE">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općinski sudovi: 399.521,25 €</w:t>
      </w:r>
    </w:p>
    <w:p w14:paraId="1CBCE9FF" w14:textId="77777777" w:rsidR="00E222BE" w:rsidRPr="00DD6754" w:rsidRDefault="00E222BE" w:rsidP="00E222BE">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županijski sudovi: 140.084,80 €</w:t>
      </w:r>
    </w:p>
    <w:p w14:paraId="16699050" w14:textId="77777777" w:rsidR="00E222BE" w:rsidRPr="00DD6754" w:rsidRDefault="00E222BE" w:rsidP="00E222BE">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trgovački sudovi: 40.000 €</w:t>
      </w:r>
    </w:p>
    <w:p w14:paraId="6AD21B23" w14:textId="77777777" w:rsidR="00E222BE" w:rsidRPr="00DD6754" w:rsidRDefault="00E222BE" w:rsidP="00E222BE">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Centar za mirno rješavanje sporova: 22.134,43 €</w:t>
      </w:r>
    </w:p>
    <w:p w14:paraId="1967F1E6" w14:textId="77777777" w:rsidR="00E222BE" w:rsidRPr="00DD6754" w:rsidRDefault="00E222BE" w:rsidP="00E222BE">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Pravosudna akademija: 12.019,02 €</w:t>
      </w:r>
    </w:p>
    <w:p w14:paraId="43B7B27C" w14:textId="77777777" w:rsidR="00E222BE" w:rsidRPr="00DD6754" w:rsidRDefault="00E222BE" w:rsidP="00E222BE">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Visoki upravi sud RH: 5.038,10 €</w:t>
      </w:r>
    </w:p>
    <w:p w14:paraId="79472625" w14:textId="77777777" w:rsidR="00E222BE" w:rsidRPr="00DD6754" w:rsidRDefault="00E222BE" w:rsidP="00E222BE">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Ured za suzbijanje korupcije i organiziranog kriminaliteta: 3.273,20 €</w:t>
      </w:r>
    </w:p>
    <w:p w14:paraId="398F573F" w14:textId="77777777" w:rsidR="00E222BE" w:rsidRPr="00DD6754" w:rsidRDefault="00E222BE" w:rsidP="00E222BE">
      <w:pPr>
        <w:pStyle w:val="Odlomakpopisa"/>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i ostali korisnici u manjem iznosu (DORH i ŽDO u iznosu od 329,01 €).</w:t>
      </w:r>
    </w:p>
    <w:p w14:paraId="4B12E4D4" w14:textId="77777777" w:rsidR="00E222BE" w:rsidRPr="00DD6754" w:rsidRDefault="00E222BE" w:rsidP="00E222BE">
      <w:pPr>
        <w:spacing w:after="0" w:line="240" w:lineRule="auto"/>
        <w:jc w:val="both"/>
        <w:rPr>
          <w:rFonts w:ascii="Times New Roman" w:hAnsi="Times New Roman" w:cs="Times New Roman"/>
          <w:sz w:val="24"/>
          <w:szCs w:val="24"/>
        </w:rPr>
      </w:pPr>
    </w:p>
    <w:p w14:paraId="2EE163CC" w14:textId="77777777" w:rsidR="00E222BE" w:rsidRPr="00DD6754" w:rsidRDefault="00E222BE" w:rsidP="00E222BE">
      <w:pPr>
        <w:spacing w:after="0" w:line="240" w:lineRule="auto"/>
        <w:jc w:val="both"/>
        <w:rPr>
          <w:rFonts w:ascii="Times New Roman" w:hAnsi="Times New Roman" w:cs="Times New Roman"/>
          <w:b/>
          <w:bCs/>
          <w:sz w:val="24"/>
          <w:szCs w:val="24"/>
        </w:rPr>
      </w:pPr>
      <w:r w:rsidRPr="00DD6754">
        <w:rPr>
          <w:rFonts w:ascii="Times New Roman" w:hAnsi="Times New Roman" w:cs="Times New Roman"/>
          <w:b/>
          <w:bCs/>
          <w:sz w:val="24"/>
          <w:szCs w:val="24"/>
        </w:rPr>
        <w:t>Šifra 632</w:t>
      </w:r>
    </w:p>
    <w:p w14:paraId="17BE473A" w14:textId="77777777" w:rsidR="00E222BE" w:rsidRPr="00DD6754" w:rsidRDefault="00E222BE" w:rsidP="00E222BE">
      <w:pPr>
        <w:spacing w:after="0" w:line="240" w:lineRule="auto"/>
        <w:jc w:val="both"/>
        <w:rPr>
          <w:rFonts w:ascii="Times New Roman" w:hAnsi="Times New Roman" w:cs="Times New Roman"/>
          <w:b/>
          <w:bCs/>
          <w:sz w:val="24"/>
          <w:szCs w:val="24"/>
        </w:rPr>
      </w:pPr>
    </w:p>
    <w:p w14:paraId="672077A3" w14:textId="520C6D2A" w:rsidR="006D139E" w:rsidRPr="00DD6754" w:rsidRDefault="00E222BE" w:rsidP="00E222BE">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Pomoći od međunarodnih organizacija te institucija i tijela EU </w:t>
      </w:r>
      <w:r w:rsidR="005C6A0B" w:rsidRPr="00DD6754">
        <w:rPr>
          <w:rFonts w:ascii="Times New Roman" w:hAnsi="Times New Roman" w:cs="Times New Roman"/>
          <w:sz w:val="24"/>
          <w:szCs w:val="24"/>
        </w:rPr>
        <w:t xml:space="preserve">iskazane su </w:t>
      </w:r>
      <w:r w:rsidRPr="00DD6754">
        <w:rPr>
          <w:rFonts w:ascii="Times New Roman" w:hAnsi="Times New Roman" w:cs="Times New Roman"/>
          <w:sz w:val="24"/>
          <w:szCs w:val="24"/>
        </w:rPr>
        <w:t xml:space="preserve">u iznosu od </w:t>
      </w:r>
      <w:r w:rsidR="006D139E" w:rsidRPr="00DD6754">
        <w:rPr>
          <w:rFonts w:ascii="Times New Roman" w:hAnsi="Times New Roman" w:cs="Times New Roman"/>
          <w:sz w:val="24"/>
          <w:szCs w:val="24"/>
        </w:rPr>
        <w:t>29.763.759,73</w:t>
      </w:r>
      <w:r w:rsidRPr="00DD6754">
        <w:rPr>
          <w:rFonts w:ascii="Times New Roman" w:hAnsi="Times New Roman" w:cs="Times New Roman"/>
          <w:sz w:val="24"/>
          <w:szCs w:val="24"/>
        </w:rPr>
        <w:t xml:space="preserve"> €. Najveći iznosi iskazani su kod</w:t>
      </w:r>
      <w:r w:rsidR="006D139E" w:rsidRPr="00DD6754">
        <w:rPr>
          <w:rFonts w:ascii="Times New Roman" w:hAnsi="Times New Roman" w:cs="Times New Roman"/>
          <w:sz w:val="24"/>
          <w:szCs w:val="24"/>
        </w:rPr>
        <w:t xml:space="preserve"> sljedećih proračunskih korisnika</w:t>
      </w:r>
      <w:r w:rsidR="00AF5944" w:rsidRPr="00DD6754">
        <w:rPr>
          <w:rFonts w:ascii="Times New Roman" w:hAnsi="Times New Roman" w:cs="Times New Roman"/>
          <w:sz w:val="24"/>
          <w:szCs w:val="24"/>
        </w:rPr>
        <w:t>:</w:t>
      </w:r>
    </w:p>
    <w:p w14:paraId="79BF45CC" w14:textId="2AD525C5" w:rsidR="00E222BE" w:rsidRPr="00DD6754" w:rsidRDefault="006D139E" w:rsidP="00110991">
      <w:pPr>
        <w:numPr>
          <w:ilvl w:val="0"/>
          <w:numId w:val="2"/>
        </w:numPr>
        <w:tabs>
          <w:tab w:val="clear" w:pos="720"/>
          <w:tab w:val="num" w:pos="502"/>
        </w:tabs>
        <w:spacing w:after="0" w:line="240" w:lineRule="auto"/>
        <w:ind w:left="502"/>
        <w:jc w:val="both"/>
        <w:rPr>
          <w:rFonts w:ascii="Times New Roman" w:hAnsi="Times New Roman" w:cs="Times New Roman"/>
          <w:sz w:val="24"/>
          <w:szCs w:val="24"/>
        </w:rPr>
      </w:pPr>
      <w:r w:rsidRPr="00DD6754">
        <w:rPr>
          <w:rFonts w:ascii="Times New Roman" w:hAnsi="Times New Roman" w:cs="Times New Roman"/>
          <w:sz w:val="24"/>
          <w:szCs w:val="24"/>
        </w:rPr>
        <w:t xml:space="preserve">Ministarstvo pravosuđa, uprave i digitalne transformacije iskazuje 29.723.832,16 €, od kojih se </w:t>
      </w:r>
      <w:r w:rsidR="00110991" w:rsidRPr="00DD6754">
        <w:rPr>
          <w:rFonts w:ascii="Times New Roman" w:hAnsi="Times New Roman" w:cs="Times New Roman"/>
          <w:sz w:val="24"/>
          <w:szCs w:val="24"/>
        </w:rPr>
        <w:t>10.203.115,88</w:t>
      </w:r>
      <w:r w:rsidRPr="00DD6754">
        <w:rPr>
          <w:rFonts w:ascii="Times New Roman" w:hAnsi="Times New Roman" w:cs="Times New Roman"/>
          <w:sz w:val="24"/>
          <w:szCs w:val="24"/>
        </w:rPr>
        <w:t xml:space="preserve"> € odnosi na tekuće pomoći od institucija i tijela EU, dok se </w:t>
      </w:r>
      <w:r w:rsidR="00110991" w:rsidRPr="00DD6754">
        <w:rPr>
          <w:rFonts w:ascii="Times New Roman" w:hAnsi="Times New Roman" w:cs="Times New Roman"/>
          <w:sz w:val="24"/>
          <w:szCs w:val="24"/>
        </w:rPr>
        <w:t>19.520.716,28</w:t>
      </w:r>
      <w:r w:rsidRPr="00DD6754">
        <w:rPr>
          <w:rFonts w:ascii="Times New Roman" w:hAnsi="Times New Roman" w:cs="Times New Roman"/>
          <w:sz w:val="24"/>
          <w:szCs w:val="24"/>
        </w:rPr>
        <w:t xml:space="preserve"> € odnosi na kapitalne pomoći od institucija i tijela EU</w:t>
      </w:r>
    </w:p>
    <w:p w14:paraId="39E5991F" w14:textId="77777777" w:rsidR="00E222BE" w:rsidRPr="00DD6754" w:rsidRDefault="00E222BE" w:rsidP="00E222BE">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Visoki upravni sud RH: 5.038,10 € (refundacija troškova službenog puta)</w:t>
      </w:r>
    </w:p>
    <w:p w14:paraId="38301766" w14:textId="77777777" w:rsidR="00E222BE" w:rsidRPr="00DD6754" w:rsidRDefault="00E222BE" w:rsidP="00E222BE">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Pravosudna akademija: 8.823,82 € (refundacija troškova službenog puta i radionica od tijela EU)</w:t>
      </w:r>
    </w:p>
    <w:p w14:paraId="27FE756E" w14:textId="77777777" w:rsidR="00E222BE" w:rsidRPr="00DD6754" w:rsidRDefault="00E222BE" w:rsidP="00E222BE">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Centar za mirno rješavanje sporova: 22.134,43 € (projekt financiran iz vjerodajnice Kraljevine Norveške)</w:t>
      </w:r>
    </w:p>
    <w:p w14:paraId="67EBBA7A" w14:textId="77777777" w:rsidR="00E222BE" w:rsidRPr="00DD6754" w:rsidRDefault="00E222BE" w:rsidP="00E222BE">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USKOK: 3.273,20 € (refundacija troškova službenog puta)</w:t>
      </w:r>
    </w:p>
    <w:p w14:paraId="595DB907" w14:textId="77777777" w:rsidR="00E222BE" w:rsidRPr="00DD6754" w:rsidRDefault="00E222BE" w:rsidP="00E222BE">
      <w:pPr>
        <w:pStyle w:val="Odlomakpopisa"/>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i ostali korisnici u manjem iznosu. </w:t>
      </w:r>
    </w:p>
    <w:p w14:paraId="7B903228" w14:textId="77777777" w:rsidR="00E222BE" w:rsidRPr="00DD6754" w:rsidRDefault="00E222BE" w:rsidP="00E222BE">
      <w:pPr>
        <w:spacing w:after="0" w:line="240" w:lineRule="auto"/>
        <w:jc w:val="both"/>
        <w:rPr>
          <w:rFonts w:ascii="Times New Roman" w:hAnsi="Times New Roman" w:cs="Times New Roman"/>
          <w:sz w:val="24"/>
          <w:szCs w:val="24"/>
        </w:rPr>
      </w:pPr>
    </w:p>
    <w:p w14:paraId="65E128F5" w14:textId="77777777" w:rsidR="00E222BE" w:rsidRPr="00DD6754" w:rsidRDefault="00E222BE" w:rsidP="00E222BE">
      <w:pPr>
        <w:spacing w:after="0" w:line="240" w:lineRule="auto"/>
        <w:jc w:val="both"/>
        <w:rPr>
          <w:rFonts w:ascii="Times New Roman" w:hAnsi="Times New Roman" w:cs="Times New Roman"/>
          <w:b/>
          <w:bCs/>
          <w:sz w:val="24"/>
          <w:szCs w:val="24"/>
        </w:rPr>
      </w:pPr>
      <w:r w:rsidRPr="00DD6754">
        <w:rPr>
          <w:rFonts w:ascii="Times New Roman" w:hAnsi="Times New Roman" w:cs="Times New Roman"/>
          <w:b/>
          <w:bCs/>
          <w:sz w:val="24"/>
          <w:szCs w:val="24"/>
        </w:rPr>
        <w:t>Šifra 633</w:t>
      </w:r>
    </w:p>
    <w:p w14:paraId="69CD51E5" w14:textId="15ECEA85" w:rsidR="00E222BE" w:rsidRPr="00DD6754" w:rsidRDefault="00E222BE" w:rsidP="005C6A0B">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Pomoći proračunu iz drugih proračuna i izvanproračunskim korisnicima </w:t>
      </w:r>
      <w:r w:rsidR="005C6A0B" w:rsidRPr="00DD6754">
        <w:rPr>
          <w:rFonts w:ascii="Times New Roman" w:hAnsi="Times New Roman" w:cs="Times New Roman"/>
          <w:sz w:val="24"/>
          <w:szCs w:val="24"/>
        </w:rPr>
        <w:t xml:space="preserve">iskazani su u cijelosti na glavi </w:t>
      </w:r>
      <w:r w:rsidRPr="00DD6754">
        <w:rPr>
          <w:rFonts w:ascii="Times New Roman" w:hAnsi="Times New Roman" w:cs="Times New Roman"/>
          <w:sz w:val="24"/>
          <w:szCs w:val="24"/>
        </w:rPr>
        <w:t>županijski sudovi</w:t>
      </w:r>
      <w:r w:rsidR="005C6A0B" w:rsidRPr="00DD6754">
        <w:rPr>
          <w:rFonts w:ascii="Times New Roman" w:hAnsi="Times New Roman" w:cs="Times New Roman"/>
          <w:sz w:val="24"/>
          <w:szCs w:val="24"/>
        </w:rPr>
        <w:t xml:space="preserve"> u iznosu od</w:t>
      </w:r>
      <w:r w:rsidRPr="00DD6754">
        <w:rPr>
          <w:rFonts w:ascii="Times New Roman" w:hAnsi="Times New Roman" w:cs="Times New Roman"/>
          <w:sz w:val="24"/>
          <w:szCs w:val="24"/>
        </w:rPr>
        <w:t xml:space="preserve"> 70.084,80 € (Županijski sud u Rijeci u iznosu od 70.000 € kapitalna pomoć od Primorsko-goranske županije za potrebe sanacije i uređenja zgrade suda i Županijski sud u Velikoj Gorici u iznosu od 84,80 € odnosi se na tekuću pomoć podmirenja troškova prijevoza)</w:t>
      </w:r>
      <w:r w:rsidR="005C6A0B" w:rsidRPr="00DD6754">
        <w:rPr>
          <w:rFonts w:ascii="Times New Roman" w:hAnsi="Times New Roman" w:cs="Times New Roman"/>
          <w:sz w:val="24"/>
          <w:szCs w:val="24"/>
        </w:rPr>
        <w:t>.</w:t>
      </w:r>
    </w:p>
    <w:p w14:paraId="5AF53282" w14:textId="77777777" w:rsidR="00E222BE" w:rsidRPr="00DD6754" w:rsidRDefault="00E222BE" w:rsidP="00E222BE">
      <w:pPr>
        <w:spacing w:after="0" w:line="240" w:lineRule="auto"/>
        <w:jc w:val="both"/>
        <w:rPr>
          <w:rFonts w:ascii="Times New Roman" w:hAnsi="Times New Roman" w:cs="Times New Roman"/>
          <w:b/>
          <w:bCs/>
          <w:sz w:val="24"/>
          <w:szCs w:val="24"/>
        </w:rPr>
      </w:pPr>
    </w:p>
    <w:p w14:paraId="0B9F88E2" w14:textId="77777777" w:rsidR="00E222BE" w:rsidRPr="00DD6754" w:rsidRDefault="00E222BE" w:rsidP="00E222BE">
      <w:pPr>
        <w:spacing w:after="0" w:line="240" w:lineRule="auto"/>
        <w:jc w:val="both"/>
        <w:rPr>
          <w:rFonts w:ascii="Times New Roman" w:hAnsi="Times New Roman" w:cs="Times New Roman"/>
          <w:b/>
          <w:bCs/>
          <w:sz w:val="24"/>
          <w:szCs w:val="24"/>
        </w:rPr>
      </w:pPr>
      <w:r w:rsidRPr="00DD6754">
        <w:rPr>
          <w:rFonts w:ascii="Times New Roman" w:hAnsi="Times New Roman" w:cs="Times New Roman"/>
          <w:b/>
          <w:bCs/>
          <w:sz w:val="24"/>
          <w:szCs w:val="24"/>
        </w:rPr>
        <w:t>Šifra 634</w:t>
      </w:r>
    </w:p>
    <w:p w14:paraId="47960DE6" w14:textId="1112BD8B" w:rsidR="00E222BE" w:rsidRPr="00DD6754" w:rsidRDefault="00E222BE" w:rsidP="005C6A0B">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Pomoći od izvanproračunskih korisnika </w:t>
      </w:r>
      <w:r w:rsidR="005C6A0B" w:rsidRPr="00DD6754">
        <w:rPr>
          <w:rFonts w:ascii="Times New Roman" w:hAnsi="Times New Roman" w:cs="Times New Roman"/>
          <w:sz w:val="24"/>
          <w:szCs w:val="24"/>
        </w:rPr>
        <w:t>u ukupnom iznosu od 3.195,20 € iskazala je P</w:t>
      </w:r>
      <w:r w:rsidRPr="00DD6754">
        <w:rPr>
          <w:rFonts w:ascii="Times New Roman" w:hAnsi="Times New Roman" w:cs="Times New Roman"/>
          <w:sz w:val="24"/>
          <w:szCs w:val="24"/>
        </w:rPr>
        <w:t xml:space="preserve">ravosudna akademija, a odnosi se na uplatu Fonda za zaštitu okoliša i energetsku učinkovitost po Projektu Life </w:t>
      </w:r>
      <w:proofErr w:type="spellStart"/>
      <w:r w:rsidRPr="00DD6754">
        <w:rPr>
          <w:rFonts w:ascii="Times New Roman" w:hAnsi="Times New Roman" w:cs="Times New Roman"/>
          <w:sz w:val="24"/>
          <w:szCs w:val="24"/>
        </w:rPr>
        <w:t>swife</w:t>
      </w:r>
      <w:proofErr w:type="spellEnd"/>
      <w:r w:rsidRPr="00DD6754">
        <w:rPr>
          <w:rFonts w:ascii="Times New Roman" w:hAnsi="Times New Roman" w:cs="Times New Roman"/>
          <w:sz w:val="24"/>
          <w:szCs w:val="24"/>
        </w:rPr>
        <w:t>/</w:t>
      </w:r>
      <w:proofErr w:type="spellStart"/>
      <w:r w:rsidRPr="00DD6754">
        <w:rPr>
          <w:rFonts w:ascii="Times New Roman" w:hAnsi="Times New Roman" w:cs="Times New Roman"/>
          <w:sz w:val="24"/>
          <w:szCs w:val="24"/>
        </w:rPr>
        <w:t>life</w:t>
      </w:r>
      <w:proofErr w:type="spellEnd"/>
      <w:r w:rsidRPr="00DD6754">
        <w:rPr>
          <w:rFonts w:ascii="Times New Roman" w:hAnsi="Times New Roman" w:cs="Times New Roman"/>
          <w:sz w:val="24"/>
          <w:szCs w:val="24"/>
        </w:rPr>
        <w:t xml:space="preserve"> 19 GIE/BG/000846</w:t>
      </w:r>
      <w:r w:rsidR="005C6A0B" w:rsidRPr="00DD6754">
        <w:rPr>
          <w:rFonts w:ascii="Times New Roman" w:hAnsi="Times New Roman" w:cs="Times New Roman"/>
          <w:sz w:val="24"/>
          <w:szCs w:val="24"/>
        </w:rPr>
        <w:t>.</w:t>
      </w:r>
    </w:p>
    <w:p w14:paraId="62A0097F" w14:textId="77777777" w:rsidR="00E222BE" w:rsidRPr="00DD6754" w:rsidRDefault="00E222BE" w:rsidP="00E222BE">
      <w:pPr>
        <w:spacing w:after="0" w:line="240" w:lineRule="auto"/>
        <w:jc w:val="both"/>
        <w:rPr>
          <w:rFonts w:ascii="Times New Roman" w:hAnsi="Times New Roman" w:cs="Times New Roman"/>
          <w:b/>
          <w:bCs/>
          <w:sz w:val="24"/>
          <w:szCs w:val="24"/>
        </w:rPr>
      </w:pPr>
    </w:p>
    <w:p w14:paraId="30992EEB" w14:textId="77777777" w:rsidR="00E222BE" w:rsidRPr="00DD6754" w:rsidRDefault="00E222BE" w:rsidP="00E222BE">
      <w:pPr>
        <w:spacing w:after="0" w:line="240" w:lineRule="auto"/>
        <w:jc w:val="both"/>
        <w:rPr>
          <w:rFonts w:ascii="Times New Roman" w:hAnsi="Times New Roman" w:cs="Times New Roman"/>
          <w:b/>
          <w:bCs/>
          <w:sz w:val="24"/>
          <w:szCs w:val="24"/>
        </w:rPr>
      </w:pPr>
      <w:r w:rsidRPr="00DD6754">
        <w:rPr>
          <w:rFonts w:ascii="Times New Roman" w:hAnsi="Times New Roman" w:cs="Times New Roman"/>
          <w:b/>
          <w:bCs/>
          <w:sz w:val="24"/>
          <w:szCs w:val="24"/>
        </w:rPr>
        <w:t>Šifra 636</w:t>
      </w:r>
    </w:p>
    <w:p w14:paraId="7FA9C8C8" w14:textId="7DA0BEA3" w:rsidR="00E222BE" w:rsidRPr="00DD6754" w:rsidRDefault="00E222BE" w:rsidP="00E222BE">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Pomoći proračunskim korisnicima iz proračuna koji im nije nadležan </w:t>
      </w:r>
      <w:r w:rsidR="005C6A0B" w:rsidRPr="00DD6754">
        <w:rPr>
          <w:rFonts w:ascii="Times New Roman" w:hAnsi="Times New Roman" w:cs="Times New Roman"/>
          <w:sz w:val="24"/>
          <w:szCs w:val="24"/>
        </w:rPr>
        <w:t>iskazan je u</w:t>
      </w:r>
      <w:r w:rsidRPr="00DD6754">
        <w:rPr>
          <w:rFonts w:ascii="Times New Roman" w:hAnsi="Times New Roman" w:cs="Times New Roman"/>
          <w:sz w:val="24"/>
          <w:szCs w:val="24"/>
        </w:rPr>
        <w:t xml:space="preserve"> iznosu od 4</w:t>
      </w:r>
      <w:r w:rsidR="006C7E37" w:rsidRPr="00DD6754">
        <w:rPr>
          <w:rFonts w:ascii="Times New Roman" w:hAnsi="Times New Roman" w:cs="Times New Roman"/>
          <w:sz w:val="24"/>
          <w:szCs w:val="24"/>
        </w:rPr>
        <w:t>41</w:t>
      </w:r>
      <w:r w:rsidRPr="00DD6754">
        <w:rPr>
          <w:rFonts w:ascii="Times New Roman" w:hAnsi="Times New Roman" w:cs="Times New Roman"/>
          <w:sz w:val="24"/>
          <w:szCs w:val="24"/>
        </w:rPr>
        <w:t>.</w:t>
      </w:r>
      <w:r w:rsidR="006C7E37" w:rsidRPr="00DD6754">
        <w:rPr>
          <w:rFonts w:ascii="Times New Roman" w:hAnsi="Times New Roman" w:cs="Times New Roman"/>
          <w:sz w:val="24"/>
          <w:szCs w:val="24"/>
        </w:rPr>
        <w:t>910</w:t>
      </w:r>
      <w:r w:rsidRPr="00DD6754">
        <w:rPr>
          <w:rFonts w:ascii="Times New Roman" w:hAnsi="Times New Roman" w:cs="Times New Roman"/>
          <w:sz w:val="24"/>
          <w:szCs w:val="24"/>
        </w:rPr>
        <w:t>,25 €</w:t>
      </w:r>
      <w:r w:rsidR="00AB33CA" w:rsidRPr="00DD6754">
        <w:rPr>
          <w:rFonts w:ascii="Times New Roman" w:hAnsi="Times New Roman" w:cs="Times New Roman"/>
          <w:sz w:val="24"/>
          <w:szCs w:val="24"/>
        </w:rPr>
        <w:t xml:space="preserve">, a iskazani su kod sljedećih proračunskih glava: </w:t>
      </w:r>
    </w:p>
    <w:p w14:paraId="2F889193" w14:textId="77777777" w:rsidR="00E222BE" w:rsidRPr="00DD6754" w:rsidRDefault="00E222BE" w:rsidP="00E222BE">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trgovački  sudovi: 40.000 € odnosi se na Trgovački sud u Splitu temeljem sklopljenog sporazuma o sufinanciranju s Splitsko-dalmatinskom županijom za  sanaciju vanjske stolarije te zamjene oluka u dvorišnom dijelu zgrade</w:t>
      </w:r>
    </w:p>
    <w:p w14:paraId="2545840E" w14:textId="2D5DE3EF" w:rsidR="00E222BE" w:rsidRPr="00DD6754" w:rsidRDefault="00E222BE" w:rsidP="00E222BE">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općinski sudovi: 399.521,25 € tekuće pomoći jedinica lokalne i područne (regionalne) samouprave sudovima temeljem sklopljenih sporazuma o zajedničkim troškovima obnova zemljišnih knjiga</w:t>
      </w:r>
      <w:r w:rsidR="005C6A0B" w:rsidRPr="00DD6754">
        <w:rPr>
          <w:rFonts w:ascii="Times New Roman" w:hAnsi="Times New Roman" w:cs="Times New Roman"/>
          <w:sz w:val="24"/>
          <w:szCs w:val="24"/>
        </w:rPr>
        <w:t>.</w:t>
      </w:r>
    </w:p>
    <w:p w14:paraId="76E7C3C8" w14:textId="74333DC7" w:rsidR="00E222BE" w:rsidRPr="00DD6754" w:rsidRDefault="006C7E37" w:rsidP="00560A82">
      <w:pPr>
        <w:pStyle w:val="Odlomakpopisa"/>
        <w:numPr>
          <w:ilvl w:val="0"/>
          <w:numId w:val="2"/>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Kaznionica u Lepoglavi: 2.389,00 € poticaji za poljoprivredu (</w:t>
      </w:r>
      <w:proofErr w:type="spellStart"/>
      <w:r w:rsidRPr="00DD6754">
        <w:rPr>
          <w:rFonts w:ascii="Times New Roman" w:hAnsi="Times New Roman" w:cs="Times New Roman"/>
          <w:sz w:val="24"/>
          <w:szCs w:val="24"/>
        </w:rPr>
        <w:t>pododsjek</w:t>
      </w:r>
      <w:proofErr w:type="spellEnd"/>
      <w:r w:rsidRPr="00DD6754">
        <w:rPr>
          <w:rFonts w:ascii="Times New Roman" w:hAnsi="Times New Roman" w:cs="Times New Roman"/>
          <w:sz w:val="24"/>
          <w:szCs w:val="24"/>
        </w:rPr>
        <w:t xml:space="preserve"> radionice poljoprivrede) dobila je od Varaždinske županije. </w:t>
      </w:r>
    </w:p>
    <w:p w14:paraId="70238063" w14:textId="77777777" w:rsidR="006C7E37" w:rsidRPr="00DD6754" w:rsidRDefault="006C7E37" w:rsidP="006C7E37">
      <w:pPr>
        <w:pStyle w:val="Odlomakpopisa"/>
        <w:spacing w:after="0" w:line="240" w:lineRule="auto"/>
        <w:jc w:val="both"/>
        <w:rPr>
          <w:rFonts w:ascii="Times New Roman" w:hAnsi="Times New Roman" w:cs="Times New Roman"/>
          <w:sz w:val="24"/>
          <w:szCs w:val="24"/>
        </w:rPr>
      </w:pPr>
    </w:p>
    <w:p w14:paraId="344EC06D" w14:textId="77777777" w:rsidR="00E222BE" w:rsidRPr="00DD6754" w:rsidRDefault="00E222BE" w:rsidP="00E222BE">
      <w:pPr>
        <w:spacing w:after="0" w:line="240" w:lineRule="auto"/>
        <w:jc w:val="both"/>
        <w:rPr>
          <w:rFonts w:ascii="Times New Roman" w:hAnsi="Times New Roman" w:cs="Times New Roman"/>
          <w:b/>
          <w:bCs/>
          <w:sz w:val="24"/>
          <w:szCs w:val="24"/>
        </w:rPr>
      </w:pPr>
      <w:r w:rsidRPr="00DD6754">
        <w:rPr>
          <w:rFonts w:ascii="Times New Roman" w:hAnsi="Times New Roman" w:cs="Times New Roman"/>
          <w:b/>
          <w:bCs/>
          <w:sz w:val="24"/>
          <w:szCs w:val="24"/>
        </w:rPr>
        <w:t>Šifra 639</w:t>
      </w:r>
    </w:p>
    <w:p w14:paraId="3D7D5C28" w14:textId="77777777" w:rsidR="008359DA" w:rsidRPr="00DD6754" w:rsidRDefault="008359DA" w:rsidP="00E222BE">
      <w:pPr>
        <w:spacing w:after="0" w:line="240" w:lineRule="auto"/>
        <w:jc w:val="both"/>
        <w:rPr>
          <w:rFonts w:ascii="Times New Roman" w:hAnsi="Times New Roman" w:cs="Times New Roman"/>
          <w:b/>
          <w:bCs/>
          <w:sz w:val="24"/>
          <w:szCs w:val="24"/>
        </w:rPr>
      </w:pPr>
    </w:p>
    <w:p w14:paraId="335A3956" w14:textId="145571FC" w:rsidR="008359DA" w:rsidRPr="00DD6754" w:rsidRDefault="008359DA" w:rsidP="00E222BE">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Najveći tekući prijenos su iskazali Zatvori i kaznionice u iznosu od 544.786,69 € a odnose se na primljena sredstva od Agencije za plaćanja u poljoprivredi, ribarstvu i ruralnom razvoju (APPRRR) i Ministarstva znanosti i obrazovanja.</w:t>
      </w:r>
    </w:p>
    <w:p w14:paraId="7D701CA4" w14:textId="77777777" w:rsidR="008359DA" w:rsidRPr="00DD6754" w:rsidRDefault="008359DA" w:rsidP="008359DA">
      <w:pPr>
        <w:pStyle w:val="Odlomakpopisa"/>
        <w:numPr>
          <w:ilvl w:val="0"/>
          <w:numId w:val="17"/>
        </w:numPr>
        <w:spacing w:after="0" w:line="240" w:lineRule="auto"/>
        <w:jc w:val="both"/>
        <w:rPr>
          <w:rFonts w:ascii="Times New Roman" w:hAnsi="Times New Roman" w:cs="Times New Roman"/>
          <w:color w:val="000000" w:themeColor="text1"/>
          <w:sz w:val="24"/>
          <w:szCs w:val="24"/>
        </w:rPr>
      </w:pPr>
      <w:r w:rsidRPr="00DD6754">
        <w:rPr>
          <w:rFonts w:ascii="Times New Roman" w:hAnsi="Times New Roman" w:cs="Times New Roman"/>
          <w:color w:val="000000" w:themeColor="text1"/>
          <w:sz w:val="24"/>
          <w:szCs w:val="24"/>
        </w:rPr>
        <w:t xml:space="preserve">APPRRR je doznačio pomoć u iznosu od  530.821,69 € za stočarstvo i ratarsku proizvodnju: </w:t>
      </w:r>
    </w:p>
    <w:p w14:paraId="5107B032" w14:textId="77777777" w:rsidR="008359DA" w:rsidRPr="00DD6754" w:rsidRDefault="008359DA" w:rsidP="008359DA">
      <w:pPr>
        <w:spacing w:after="0" w:line="240" w:lineRule="auto"/>
        <w:jc w:val="both"/>
        <w:rPr>
          <w:rFonts w:ascii="Times New Roman" w:hAnsi="Times New Roman" w:cs="Times New Roman"/>
          <w:color w:val="000000" w:themeColor="text1"/>
          <w:sz w:val="24"/>
          <w:szCs w:val="24"/>
        </w:rPr>
      </w:pPr>
      <w:r w:rsidRPr="00DD6754">
        <w:rPr>
          <w:rFonts w:ascii="Times New Roman" w:hAnsi="Times New Roman" w:cs="Times New Roman"/>
          <w:color w:val="000000" w:themeColor="text1"/>
          <w:sz w:val="24"/>
          <w:szCs w:val="24"/>
        </w:rPr>
        <w:t xml:space="preserve">Kaznionica u Lepoglavi………………………………………45.086,70 €,                                                        </w:t>
      </w:r>
    </w:p>
    <w:p w14:paraId="2EFF484E" w14:textId="77777777" w:rsidR="008359DA" w:rsidRPr="00DD6754" w:rsidRDefault="008359DA" w:rsidP="008359DA">
      <w:pPr>
        <w:spacing w:after="0" w:line="240" w:lineRule="auto"/>
        <w:jc w:val="both"/>
        <w:rPr>
          <w:rFonts w:ascii="Times New Roman" w:hAnsi="Times New Roman" w:cs="Times New Roman"/>
          <w:color w:val="000000" w:themeColor="text1"/>
          <w:sz w:val="24"/>
          <w:szCs w:val="24"/>
        </w:rPr>
      </w:pPr>
      <w:r w:rsidRPr="00DD6754">
        <w:rPr>
          <w:rFonts w:ascii="Times New Roman" w:hAnsi="Times New Roman" w:cs="Times New Roman"/>
          <w:color w:val="000000" w:themeColor="text1"/>
          <w:sz w:val="24"/>
          <w:szCs w:val="24"/>
        </w:rPr>
        <w:t xml:space="preserve">Kaznionica u </w:t>
      </w:r>
      <w:proofErr w:type="spellStart"/>
      <w:r w:rsidRPr="00DD6754">
        <w:rPr>
          <w:rFonts w:ascii="Times New Roman" w:hAnsi="Times New Roman" w:cs="Times New Roman"/>
          <w:color w:val="000000" w:themeColor="text1"/>
          <w:sz w:val="24"/>
          <w:szCs w:val="24"/>
        </w:rPr>
        <w:t>Lipovici</w:t>
      </w:r>
      <w:proofErr w:type="spellEnd"/>
      <w:r w:rsidRPr="00DD6754">
        <w:rPr>
          <w:rFonts w:ascii="Times New Roman" w:hAnsi="Times New Roman" w:cs="Times New Roman"/>
          <w:color w:val="000000" w:themeColor="text1"/>
          <w:sz w:val="24"/>
          <w:szCs w:val="24"/>
        </w:rPr>
        <w:t xml:space="preserve"> – Popovači……………………………40.487,46 €,</w:t>
      </w:r>
    </w:p>
    <w:p w14:paraId="12859F85" w14:textId="77777777" w:rsidR="008359DA" w:rsidRPr="00DD6754" w:rsidRDefault="008359DA" w:rsidP="008359DA">
      <w:pPr>
        <w:spacing w:after="0" w:line="240" w:lineRule="auto"/>
        <w:jc w:val="both"/>
        <w:rPr>
          <w:rFonts w:ascii="Times New Roman" w:hAnsi="Times New Roman" w:cs="Times New Roman"/>
          <w:color w:val="000000" w:themeColor="text1"/>
          <w:sz w:val="24"/>
          <w:szCs w:val="24"/>
        </w:rPr>
      </w:pPr>
      <w:r w:rsidRPr="00DD6754">
        <w:rPr>
          <w:rFonts w:ascii="Times New Roman" w:hAnsi="Times New Roman" w:cs="Times New Roman"/>
          <w:color w:val="000000" w:themeColor="text1"/>
          <w:sz w:val="24"/>
          <w:szCs w:val="24"/>
        </w:rPr>
        <w:t>Kaznionica u Požegi…………………………………………114.260,85 €,</w:t>
      </w:r>
    </w:p>
    <w:p w14:paraId="2B457A39" w14:textId="77777777" w:rsidR="008359DA" w:rsidRPr="00DD6754" w:rsidRDefault="008359DA" w:rsidP="008359DA">
      <w:pPr>
        <w:spacing w:after="0" w:line="240" w:lineRule="auto"/>
        <w:jc w:val="both"/>
        <w:rPr>
          <w:rFonts w:ascii="Times New Roman" w:hAnsi="Times New Roman" w:cs="Times New Roman"/>
          <w:color w:val="000000" w:themeColor="text1"/>
          <w:sz w:val="24"/>
          <w:szCs w:val="24"/>
        </w:rPr>
      </w:pPr>
      <w:r w:rsidRPr="00DD6754">
        <w:rPr>
          <w:rFonts w:ascii="Times New Roman" w:hAnsi="Times New Roman" w:cs="Times New Roman"/>
          <w:color w:val="000000" w:themeColor="text1"/>
          <w:sz w:val="24"/>
          <w:szCs w:val="24"/>
        </w:rPr>
        <w:t>Kaznionica u Turopolju……………………………………….42.663,28 €,</w:t>
      </w:r>
    </w:p>
    <w:p w14:paraId="236EAC6F" w14:textId="77777777" w:rsidR="008359DA" w:rsidRPr="00DD6754" w:rsidRDefault="008359DA" w:rsidP="008359DA">
      <w:pPr>
        <w:spacing w:after="0" w:line="240" w:lineRule="auto"/>
        <w:jc w:val="both"/>
        <w:rPr>
          <w:rFonts w:ascii="Times New Roman" w:hAnsi="Times New Roman" w:cs="Times New Roman"/>
          <w:color w:val="000000" w:themeColor="text1"/>
          <w:sz w:val="24"/>
          <w:szCs w:val="24"/>
        </w:rPr>
      </w:pPr>
      <w:r w:rsidRPr="00DD6754">
        <w:rPr>
          <w:rFonts w:ascii="Times New Roman" w:hAnsi="Times New Roman" w:cs="Times New Roman"/>
          <w:color w:val="000000" w:themeColor="text1"/>
          <w:sz w:val="24"/>
          <w:szCs w:val="24"/>
        </w:rPr>
        <w:t xml:space="preserve">Kaznionica u </w:t>
      </w:r>
      <w:proofErr w:type="spellStart"/>
      <w:r w:rsidRPr="00DD6754">
        <w:rPr>
          <w:rFonts w:ascii="Times New Roman" w:hAnsi="Times New Roman" w:cs="Times New Roman"/>
          <w:color w:val="000000" w:themeColor="text1"/>
          <w:sz w:val="24"/>
          <w:szCs w:val="24"/>
        </w:rPr>
        <w:t>Valturi</w:t>
      </w:r>
      <w:proofErr w:type="spellEnd"/>
      <w:r w:rsidRPr="00DD6754">
        <w:rPr>
          <w:rFonts w:ascii="Times New Roman" w:hAnsi="Times New Roman" w:cs="Times New Roman"/>
          <w:color w:val="000000" w:themeColor="text1"/>
          <w:sz w:val="24"/>
          <w:szCs w:val="24"/>
        </w:rPr>
        <w:t>…………………………………………267.970,22 €,</w:t>
      </w:r>
    </w:p>
    <w:p w14:paraId="67D9DBFD" w14:textId="77777777" w:rsidR="008359DA" w:rsidRPr="00DD6754" w:rsidRDefault="008359DA" w:rsidP="008359DA">
      <w:pPr>
        <w:spacing w:after="0" w:line="240" w:lineRule="auto"/>
        <w:jc w:val="both"/>
        <w:rPr>
          <w:rFonts w:ascii="Times New Roman" w:hAnsi="Times New Roman" w:cs="Times New Roman"/>
          <w:color w:val="000000" w:themeColor="text1"/>
          <w:sz w:val="24"/>
          <w:szCs w:val="24"/>
        </w:rPr>
      </w:pPr>
      <w:r w:rsidRPr="00DD6754">
        <w:rPr>
          <w:rFonts w:ascii="Times New Roman" w:hAnsi="Times New Roman" w:cs="Times New Roman"/>
          <w:color w:val="000000" w:themeColor="text1"/>
          <w:sz w:val="24"/>
          <w:szCs w:val="24"/>
        </w:rPr>
        <w:t>Zatvor u Gospiću………………………………………………20.353,18 €.</w:t>
      </w:r>
    </w:p>
    <w:p w14:paraId="2BD9658F" w14:textId="77777777" w:rsidR="008359DA" w:rsidRPr="00DD6754" w:rsidRDefault="008359DA" w:rsidP="008359DA">
      <w:pPr>
        <w:spacing w:after="0" w:line="240" w:lineRule="auto"/>
        <w:jc w:val="both"/>
        <w:rPr>
          <w:rFonts w:ascii="Times New Roman" w:hAnsi="Times New Roman" w:cs="Times New Roman"/>
          <w:color w:val="000000" w:themeColor="text1"/>
          <w:sz w:val="24"/>
          <w:szCs w:val="24"/>
        </w:rPr>
      </w:pPr>
    </w:p>
    <w:p w14:paraId="08EE6C66" w14:textId="7A5100CC" w:rsidR="00DA7688" w:rsidRPr="00DD6754" w:rsidRDefault="008359DA" w:rsidP="00DA7688">
      <w:pPr>
        <w:pStyle w:val="Odlomakpopisa"/>
        <w:numPr>
          <w:ilvl w:val="0"/>
          <w:numId w:val="17"/>
        </w:numPr>
        <w:rPr>
          <w:rFonts w:ascii="Times New Roman" w:hAnsi="Times New Roman" w:cs="Times New Roman"/>
          <w:color w:val="000000" w:themeColor="text1"/>
          <w:sz w:val="24"/>
          <w:szCs w:val="24"/>
        </w:rPr>
      </w:pPr>
      <w:r w:rsidRPr="00DD6754">
        <w:rPr>
          <w:rFonts w:ascii="Times New Roman" w:hAnsi="Times New Roman" w:cs="Times New Roman"/>
          <w:color w:val="000000" w:themeColor="text1"/>
          <w:sz w:val="24"/>
          <w:szCs w:val="24"/>
        </w:rPr>
        <w:t>Ministarstvo znanosti i obrazovanja RH doznačilo je 13.965,00 € Odgojnom zavodu u Turopolju za provođenje projekta „Za hrvatsku pismenost“ (osnovno obrazovanje odraslih).</w:t>
      </w:r>
    </w:p>
    <w:p w14:paraId="4C38D74F" w14:textId="13BBF976" w:rsidR="00E222BE" w:rsidRPr="00DD6754" w:rsidRDefault="00E222BE" w:rsidP="00E222BE">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Prijenosi između proračunskih korisnika istog proračuna u iznosu od 70.000 € iskazao je Županijski sud u Rijeci kao kapitalnu pomoć od Ministarstva kulture i medija po raspisanom natječaju za zgradu suda koja ima status kulturnog dobra</w:t>
      </w:r>
      <w:r w:rsidR="005C6A0B" w:rsidRPr="00DD6754">
        <w:rPr>
          <w:rFonts w:ascii="Times New Roman" w:hAnsi="Times New Roman" w:cs="Times New Roman"/>
          <w:sz w:val="24"/>
          <w:szCs w:val="24"/>
        </w:rPr>
        <w:t>.</w:t>
      </w:r>
    </w:p>
    <w:p w14:paraId="0155DE55" w14:textId="5D3D1883" w:rsidR="003819ED" w:rsidRPr="00DD6754" w:rsidRDefault="003819ED" w:rsidP="00AD7B53">
      <w:pPr>
        <w:spacing w:after="0" w:line="240" w:lineRule="auto"/>
        <w:jc w:val="both"/>
        <w:rPr>
          <w:rFonts w:ascii="Times New Roman" w:hAnsi="Times New Roman" w:cs="Times New Roman"/>
          <w:color w:val="FF0000"/>
          <w:sz w:val="24"/>
          <w:szCs w:val="24"/>
        </w:rPr>
      </w:pPr>
      <w:r w:rsidRPr="00AD7B53">
        <w:rPr>
          <w:rFonts w:ascii="Times New Roman" w:hAnsi="Times New Roman" w:cs="Times New Roman"/>
          <w:sz w:val="24"/>
          <w:szCs w:val="24"/>
        </w:rPr>
        <w:t xml:space="preserve">Iznos od </w:t>
      </w:r>
      <w:r w:rsidR="00000268" w:rsidRPr="00AD7B53">
        <w:rPr>
          <w:rFonts w:ascii="Times New Roman" w:hAnsi="Times New Roman" w:cs="Times New Roman"/>
          <w:sz w:val="24"/>
          <w:szCs w:val="24"/>
        </w:rPr>
        <w:t>227.552,00</w:t>
      </w:r>
      <w:r w:rsidRPr="00AD7B53">
        <w:rPr>
          <w:rFonts w:ascii="Times New Roman" w:hAnsi="Times New Roman" w:cs="Times New Roman"/>
          <w:sz w:val="24"/>
          <w:szCs w:val="24"/>
        </w:rPr>
        <w:t xml:space="preserve"> € odnosi se na </w:t>
      </w:r>
      <w:r w:rsidR="00000268" w:rsidRPr="00AD7B53">
        <w:rPr>
          <w:rFonts w:ascii="Times New Roman" w:hAnsi="Times New Roman" w:cs="Times New Roman"/>
          <w:sz w:val="24"/>
          <w:szCs w:val="24"/>
        </w:rPr>
        <w:t>primljena sredstva od Agencije za mobilnost</w:t>
      </w:r>
      <w:r w:rsidR="00AD7B53" w:rsidRPr="00AD7B53">
        <w:rPr>
          <w:rFonts w:ascii="Times New Roman" w:hAnsi="Times New Roman" w:cs="Times New Roman"/>
          <w:sz w:val="24"/>
          <w:szCs w:val="24"/>
        </w:rPr>
        <w:t xml:space="preserve"> i programe EU</w:t>
      </w:r>
      <w:r w:rsidR="00000268" w:rsidRPr="00AD7B53">
        <w:rPr>
          <w:rFonts w:ascii="Times New Roman" w:hAnsi="Times New Roman" w:cs="Times New Roman"/>
          <w:sz w:val="24"/>
          <w:szCs w:val="24"/>
        </w:rPr>
        <w:t xml:space="preserve"> – ERASMUS</w:t>
      </w:r>
      <w:r w:rsidR="00000268" w:rsidRPr="00DD6754">
        <w:rPr>
          <w:rFonts w:ascii="Times New Roman" w:hAnsi="Times New Roman" w:cs="Times New Roman"/>
          <w:color w:val="FF0000"/>
          <w:sz w:val="24"/>
          <w:szCs w:val="24"/>
        </w:rPr>
        <w:t>.</w:t>
      </w:r>
    </w:p>
    <w:p w14:paraId="268D5018" w14:textId="77777777" w:rsidR="003819ED" w:rsidRPr="00DD6754" w:rsidRDefault="003819ED" w:rsidP="00E222BE">
      <w:pPr>
        <w:spacing w:after="0" w:line="240" w:lineRule="auto"/>
        <w:jc w:val="both"/>
        <w:rPr>
          <w:rFonts w:ascii="Times New Roman" w:hAnsi="Times New Roman" w:cs="Times New Roman"/>
          <w:b/>
          <w:bCs/>
          <w:sz w:val="24"/>
          <w:szCs w:val="24"/>
        </w:rPr>
      </w:pPr>
    </w:p>
    <w:p w14:paraId="3BA8D701" w14:textId="77777777" w:rsidR="00E222BE" w:rsidRPr="00DD6754" w:rsidRDefault="00E222BE" w:rsidP="00E222BE">
      <w:pPr>
        <w:spacing w:after="0" w:line="240" w:lineRule="auto"/>
        <w:rPr>
          <w:rFonts w:ascii="Times New Roman" w:hAnsi="Times New Roman" w:cs="Times New Roman"/>
          <w:sz w:val="24"/>
          <w:szCs w:val="24"/>
        </w:rPr>
      </w:pPr>
    </w:p>
    <w:p w14:paraId="574D0B04" w14:textId="77777777" w:rsidR="00E222BE" w:rsidRPr="00DD6754" w:rsidRDefault="00E222BE" w:rsidP="00E222BE">
      <w:pPr>
        <w:spacing w:after="0" w:line="240" w:lineRule="auto"/>
        <w:jc w:val="both"/>
        <w:rPr>
          <w:rFonts w:ascii="Times New Roman" w:hAnsi="Times New Roman" w:cs="Times New Roman"/>
          <w:b/>
          <w:sz w:val="24"/>
          <w:szCs w:val="24"/>
        </w:rPr>
      </w:pPr>
    </w:p>
    <w:p w14:paraId="41AC877F" w14:textId="77777777" w:rsidR="00E222BE" w:rsidRPr="00DD6754" w:rsidRDefault="00E222BE" w:rsidP="00E222BE">
      <w:pPr>
        <w:pStyle w:val="Naslov2"/>
        <w:rPr>
          <w:rFonts w:ascii="Times New Roman" w:hAnsi="Times New Roman"/>
          <w:i w:val="0"/>
          <w:sz w:val="24"/>
          <w:szCs w:val="24"/>
        </w:rPr>
      </w:pPr>
      <w:r w:rsidRPr="00DD6754">
        <w:rPr>
          <w:rFonts w:ascii="Times New Roman" w:hAnsi="Times New Roman"/>
          <w:i w:val="0"/>
          <w:sz w:val="24"/>
          <w:szCs w:val="24"/>
        </w:rPr>
        <w:lastRenderedPageBreak/>
        <w:t>Šifra 64 PRIHODI OD IMOVINE</w:t>
      </w:r>
    </w:p>
    <w:p w14:paraId="12D6F452" w14:textId="77777777" w:rsidR="00E222BE" w:rsidRPr="00DD6754" w:rsidRDefault="00E222BE" w:rsidP="00E222BE">
      <w:pPr>
        <w:spacing w:after="0" w:line="240" w:lineRule="auto"/>
        <w:jc w:val="both"/>
        <w:rPr>
          <w:rFonts w:ascii="Times New Roman" w:hAnsi="Times New Roman" w:cs="Times New Roman"/>
          <w:sz w:val="24"/>
          <w:szCs w:val="24"/>
        </w:rPr>
      </w:pPr>
    </w:p>
    <w:p w14:paraId="5B67B7D1" w14:textId="7E301BA2" w:rsidR="00E222BE" w:rsidRPr="00DD6754" w:rsidRDefault="00E222BE" w:rsidP="00E222BE">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Navedeni prihodi u ukupnom iznosu od </w:t>
      </w:r>
      <w:r w:rsidR="003819ED" w:rsidRPr="00DD6754">
        <w:rPr>
          <w:rFonts w:ascii="Times New Roman" w:hAnsi="Times New Roman" w:cs="Times New Roman"/>
          <w:sz w:val="24"/>
          <w:szCs w:val="24"/>
        </w:rPr>
        <w:t>233.213,40</w:t>
      </w:r>
      <w:r w:rsidRPr="00DD6754">
        <w:rPr>
          <w:rFonts w:ascii="Times New Roman" w:hAnsi="Times New Roman" w:cs="Times New Roman"/>
          <w:sz w:val="24"/>
          <w:szCs w:val="24"/>
        </w:rPr>
        <w:t xml:space="preserve"> € ostvareni su temeljem pozitivnih tečajnih razlika i razlika zbog primjene valutne klauzule te kamata na oročena sredstva i depozite po viđenju. </w:t>
      </w:r>
    </w:p>
    <w:p w14:paraId="3503B873" w14:textId="77777777" w:rsidR="00E222BE" w:rsidRPr="00DD6754" w:rsidRDefault="00E222BE" w:rsidP="00E222BE">
      <w:pPr>
        <w:spacing w:after="0" w:line="240" w:lineRule="auto"/>
        <w:jc w:val="both"/>
        <w:rPr>
          <w:rFonts w:ascii="Times New Roman" w:hAnsi="Times New Roman" w:cs="Times New Roman"/>
          <w:sz w:val="24"/>
          <w:szCs w:val="24"/>
        </w:rPr>
      </w:pPr>
    </w:p>
    <w:p w14:paraId="10F6CEF7" w14:textId="77777777" w:rsidR="00E222BE" w:rsidRPr="00DD6754" w:rsidRDefault="00E222BE" w:rsidP="004C72B6">
      <w:pPr>
        <w:spacing w:after="0" w:line="240" w:lineRule="auto"/>
        <w:rPr>
          <w:rFonts w:ascii="Times New Roman" w:hAnsi="Times New Roman" w:cs="Times New Roman"/>
          <w:bCs/>
          <w:sz w:val="24"/>
          <w:szCs w:val="24"/>
        </w:rPr>
      </w:pPr>
    </w:p>
    <w:p w14:paraId="676E8D5B" w14:textId="77777777" w:rsidR="00E222BE" w:rsidRPr="00DD6754" w:rsidRDefault="00E222BE" w:rsidP="00E222BE">
      <w:pPr>
        <w:pStyle w:val="Podnoje"/>
        <w:tabs>
          <w:tab w:val="clear" w:pos="4536"/>
          <w:tab w:val="clear" w:pos="9072"/>
        </w:tabs>
        <w:jc w:val="both"/>
        <w:rPr>
          <w:rFonts w:ascii="Times New Roman" w:hAnsi="Times New Roman"/>
          <w:b/>
          <w:bCs/>
          <w:sz w:val="24"/>
          <w:szCs w:val="24"/>
        </w:rPr>
      </w:pPr>
      <w:r w:rsidRPr="00DD6754">
        <w:rPr>
          <w:rFonts w:ascii="Times New Roman" w:hAnsi="Times New Roman"/>
          <w:b/>
          <w:bCs/>
          <w:sz w:val="24"/>
          <w:szCs w:val="24"/>
        </w:rPr>
        <w:t xml:space="preserve">Šifra 65   PRIHODI OD UPRAVNIH I ADMINISTRATIVNIH PRISTOJBI, </w:t>
      </w:r>
    </w:p>
    <w:p w14:paraId="1731BBAB" w14:textId="77777777" w:rsidR="00E222BE" w:rsidRPr="00DD6754" w:rsidRDefault="00E222BE" w:rsidP="00E222BE">
      <w:pPr>
        <w:pStyle w:val="Podnoje"/>
        <w:tabs>
          <w:tab w:val="clear" w:pos="4536"/>
          <w:tab w:val="clear" w:pos="9072"/>
        </w:tabs>
        <w:ind w:firstLine="708"/>
        <w:jc w:val="both"/>
        <w:rPr>
          <w:rFonts w:ascii="Times New Roman" w:hAnsi="Times New Roman"/>
          <w:b/>
          <w:bCs/>
          <w:sz w:val="24"/>
          <w:szCs w:val="24"/>
        </w:rPr>
      </w:pPr>
      <w:r w:rsidRPr="00DD6754">
        <w:rPr>
          <w:rFonts w:ascii="Times New Roman" w:hAnsi="Times New Roman"/>
          <w:b/>
          <w:bCs/>
          <w:sz w:val="24"/>
          <w:szCs w:val="24"/>
        </w:rPr>
        <w:t xml:space="preserve">     PRISTOJBI PO POSEBNIM PROPISIMA I NAKNADA</w:t>
      </w:r>
    </w:p>
    <w:p w14:paraId="69F96044" w14:textId="77777777" w:rsidR="00E222BE" w:rsidRPr="00DD6754" w:rsidRDefault="00E222BE" w:rsidP="00E222BE">
      <w:pPr>
        <w:spacing w:after="0" w:line="240" w:lineRule="auto"/>
        <w:jc w:val="both"/>
        <w:rPr>
          <w:rFonts w:ascii="Times New Roman" w:hAnsi="Times New Roman" w:cs="Times New Roman"/>
          <w:sz w:val="24"/>
          <w:szCs w:val="24"/>
        </w:rPr>
      </w:pPr>
    </w:p>
    <w:p w14:paraId="1EEF060B" w14:textId="292596ED" w:rsidR="00E222BE" w:rsidRPr="00DD6754" w:rsidRDefault="00E222BE" w:rsidP="00E222BE">
      <w:pPr>
        <w:pStyle w:val="Tijeloteksta"/>
        <w:rPr>
          <w:rFonts w:ascii="Times New Roman" w:hAnsi="Times New Roman"/>
          <w:sz w:val="24"/>
          <w:szCs w:val="24"/>
        </w:rPr>
      </w:pPr>
      <w:r w:rsidRPr="00DD6754">
        <w:rPr>
          <w:rFonts w:ascii="Times New Roman" w:hAnsi="Times New Roman"/>
          <w:sz w:val="24"/>
          <w:szCs w:val="24"/>
        </w:rPr>
        <w:t>Navedeni prihodi ostvareni su u ukupnom iznosu od 1.</w:t>
      </w:r>
      <w:r w:rsidR="00DE2FF6" w:rsidRPr="00DD6754">
        <w:rPr>
          <w:rFonts w:ascii="Times New Roman" w:hAnsi="Times New Roman"/>
          <w:sz w:val="24"/>
          <w:szCs w:val="24"/>
        </w:rPr>
        <w:t>896</w:t>
      </w:r>
      <w:r w:rsidRPr="00DD6754">
        <w:rPr>
          <w:rFonts w:ascii="Times New Roman" w:hAnsi="Times New Roman"/>
          <w:sz w:val="24"/>
          <w:szCs w:val="24"/>
        </w:rPr>
        <w:t>.</w:t>
      </w:r>
      <w:r w:rsidR="00DE2FF6" w:rsidRPr="00DD6754">
        <w:rPr>
          <w:rFonts w:ascii="Times New Roman" w:hAnsi="Times New Roman"/>
          <w:sz w:val="24"/>
          <w:szCs w:val="24"/>
        </w:rPr>
        <w:t>926,85</w:t>
      </w:r>
      <w:r w:rsidRPr="00DD6754">
        <w:rPr>
          <w:rFonts w:ascii="Times New Roman" w:hAnsi="Times New Roman"/>
          <w:sz w:val="24"/>
          <w:szCs w:val="24"/>
        </w:rPr>
        <w:t xml:space="preserve"> €, a ostvarili su ih:</w:t>
      </w:r>
    </w:p>
    <w:p w14:paraId="52C798B4" w14:textId="0BE23F59" w:rsidR="00E222BE" w:rsidRPr="00DD6754" w:rsidRDefault="00DE2FF6" w:rsidP="00DE2FF6">
      <w:pPr>
        <w:pStyle w:val="Tijeloteksta"/>
        <w:numPr>
          <w:ilvl w:val="0"/>
          <w:numId w:val="2"/>
        </w:numPr>
        <w:rPr>
          <w:rFonts w:ascii="Times New Roman" w:hAnsi="Times New Roman"/>
          <w:sz w:val="24"/>
          <w:szCs w:val="24"/>
        </w:rPr>
      </w:pPr>
      <w:r w:rsidRPr="00DD6754">
        <w:rPr>
          <w:rFonts w:ascii="Times New Roman" w:hAnsi="Times New Roman"/>
          <w:sz w:val="24"/>
          <w:szCs w:val="24"/>
        </w:rPr>
        <w:t>Ministarstvo pravosuđa, uprave i digitalne transformacije u iznosu od 322.040,68 €, što čine prihodi od pravosudnih i drugih ispita, upravne pristojbe i dr</w:t>
      </w:r>
      <w:r w:rsidR="00AD7B53">
        <w:rPr>
          <w:rFonts w:ascii="Times New Roman" w:hAnsi="Times New Roman"/>
          <w:sz w:val="24"/>
          <w:szCs w:val="24"/>
        </w:rPr>
        <w:t>.</w:t>
      </w:r>
    </w:p>
    <w:p w14:paraId="501908DB" w14:textId="0C32045D" w:rsidR="00DE2FF6" w:rsidRPr="00DD6754" w:rsidRDefault="00DE2FF6" w:rsidP="00DE2FF6">
      <w:pPr>
        <w:pStyle w:val="Tijeloteksta"/>
        <w:numPr>
          <w:ilvl w:val="0"/>
          <w:numId w:val="2"/>
        </w:numPr>
        <w:rPr>
          <w:rFonts w:ascii="Times New Roman" w:hAnsi="Times New Roman"/>
          <w:sz w:val="24"/>
          <w:szCs w:val="24"/>
        </w:rPr>
      </w:pPr>
      <w:r w:rsidRPr="00DD6754">
        <w:rPr>
          <w:rFonts w:ascii="Times New Roman" w:hAnsi="Times New Roman"/>
          <w:sz w:val="24"/>
          <w:szCs w:val="24"/>
        </w:rPr>
        <w:t xml:space="preserve">Zatvori i kaznionice u iznosu od 142.123,96 € što čine prihodi od </w:t>
      </w:r>
      <w:proofErr w:type="spellStart"/>
      <w:r w:rsidRPr="00DD6754">
        <w:rPr>
          <w:rFonts w:ascii="Times New Roman" w:hAnsi="Times New Roman"/>
          <w:sz w:val="24"/>
          <w:szCs w:val="24"/>
        </w:rPr>
        <w:t>preprata</w:t>
      </w:r>
      <w:proofErr w:type="spellEnd"/>
      <w:r w:rsidRPr="00DD6754">
        <w:rPr>
          <w:rFonts w:ascii="Times New Roman" w:hAnsi="Times New Roman"/>
          <w:sz w:val="24"/>
          <w:szCs w:val="24"/>
        </w:rPr>
        <w:t xml:space="preserve"> i sprovođenja zatvorenika, prihodi po osnovi od osiguranja, te kopiranja za zatvorenike</w:t>
      </w:r>
    </w:p>
    <w:p w14:paraId="4E3A20E2" w14:textId="77777777" w:rsidR="00E222BE" w:rsidRPr="00DD6754" w:rsidRDefault="00E222BE" w:rsidP="00E222BE">
      <w:pPr>
        <w:pStyle w:val="Tijeloteksta"/>
        <w:numPr>
          <w:ilvl w:val="0"/>
          <w:numId w:val="2"/>
        </w:numPr>
        <w:rPr>
          <w:rFonts w:ascii="Times New Roman" w:hAnsi="Times New Roman"/>
          <w:sz w:val="24"/>
          <w:szCs w:val="24"/>
        </w:rPr>
      </w:pPr>
      <w:r w:rsidRPr="00DD6754">
        <w:rPr>
          <w:rFonts w:ascii="Times New Roman" w:hAnsi="Times New Roman"/>
          <w:sz w:val="24"/>
          <w:szCs w:val="24"/>
        </w:rPr>
        <w:t xml:space="preserve">trgovački sudovi u iznosu od 21.302,31 € s osnova prihoda od očevida </w:t>
      </w:r>
    </w:p>
    <w:p w14:paraId="270C62BB" w14:textId="55AEDE2F" w:rsidR="00E222BE" w:rsidRPr="00DD6754" w:rsidRDefault="00E222BE" w:rsidP="00E222BE">
      <w:pPr>
        <w:numPr>
          <w:ilvl w:val="0"/>
          <w:numId w:val="2"/>
        </w:numPr>
        <w:spacing w:after="0" w:line="240" w:lineRule="auto"/>
        <w:ind w:left="714" w:hanging="357"/>
        <w:jc w:val="both"/>
        <w:rPr>
          <w:rFonts w:ascii="Times New Roman" w:hAnsi="Times New Roman" w:cs="Times New Roman"/>
          <w:sz w:val="24"/>
          <w:szCs w:val="24"/>
        </w:rPr>
      </w:pPr>
      <w:r w:rsidRPr="00DD6754">
        <w:rPr>
          <w:rFonts w:ascii="Times New Roman" w:hAnsi="Times New Roman" w:cs="Times New Roman"/>
          <w:sz w:val="24"/>
          <w:szCs w:val="24"/>
        </w:rPr>
        <w:t>općinski sudovi u ukupnom iznosu od 1.390.693,97</w:t>
      </w:r>
      <w:r w:rsidR="00373F0A" w:rsidRPr="00DD6754">
        <w:rPr>
          <w:rFonts w:ascii="Times New Roman" w:hAnsi="Times New Roman" w:cs="Times New Roman"/>
          <w:sz w:val="24"/>
          <w:szCs w:val="24"/>
        </w:rPr>
        <w:t xml:space="preserve"> €</w:t>
      </w:r>
      <w:r w:rsidRPr="00DD6754">
        <w:rPr>
          <w:rFonts w:ascii="Times New Roman" w:hAnsi="Times New Roman" w:cs="Times New Roman"/>
          <w:sz w:val="24"/>
          <w:szCs w:val="24"/>
        </w:rPr>
        <w:t xml:space="preserve">  s osnova uplata stranaka za očevide i ostali korisnici u manjim iznosima. </w:t>
      </w:r>
    </w:p>
    <w:p w14:paraId="71BBC715" w14:textId="6A81EDBB" w:rsidR="00F91FA8" w:rsidRPr="00DD6754" w:rsidRDefault="00F91FA8" w:rsidP="00E222BE">
      <w:pPr>
        <w:numPr>
          <w:ilvl w:val="0"/>
          <w:numId w:val="2"/>
        </w:numPr>
        <w:spacing w:after="0" w:line="240" w:lineRule="auto"/>
        <w:ind w:left="714" w:hanging="357"/>
        <w:jc w:val="both"/>
        <w:rPr>
          <w:rFonts w:ascii="Times New Roman" w:hAnsi="Times New Roman" w:cs="Times New Roman"/>
          <w:sz w:val="24"/>
          <w:szCs w:val="24"/>
        </w:rPr>
      </w:pPr>
      <w:r w:rsidRPr="00DD6754">
        <w:rPr>
          <w:rFonts w:ascii="Times New Roman" w:hAnsi="Times New Roman" w:cs="Times New Roman"/>
          <w:sz w:val="24"/>
          <w:szCs w:val="24"/>
        </w:rPr>
        <w:t>Pravosudna akademija u iznosu od 3.229,63 €.</w:t>
      </w:r>
    </w:p>
    <w:p w14:paraId="2134779A" w14:textId="77777777" w:rsidR="00E222BE" w:rsidRPr="00DD6754" w:rsidRDefault="00E222BE" w:rsidP="00E222BE">
      <w:pPr>
        <w:spacing w:after="0" w:line="240" w:lineRule="auto"/>
        <w:ind w:left="714"/>
        <w:jc w:val="both"/>
        <w:rPr>
          <w:rFonts w:ascii="Times New Roman" w:hAnsi="Times New Roman" w:cs="Times New Roman"/>
          <w:sz w:val="24"/>
          <w:szCs w:val="24"/>
        </w:rPr>
      </w:pPr>
    </w:p>
    <w:p w14:paraId="74DD1659" w14:textId="77777777" w:rsidR="00E222BE" w:rsidRPr="00DD6754" w:rsidRDefault="00E222BE" w:rsidP="00E222BE">
      <w:pPr>
        <w:spacing w:after="0" w:line="240" w:lineRule="auto"/>
        <w:ind w:left="714"/>
        <w:jc w:val="both"/>
        <w:rPr>
          <w:rFonts w:ascii="Times New Roman" w:hAnsi="Times New Roman" w:cs="Times New Roman"/>
          <w:sz w:val="24"/>
          <w:szCs w:val="24"/>
        </w:rPr>
      </w:pPr>
    </w:p>
    <w:p w14:paraId="60AF5881" w14:textId="77777777" w:rsidR="00E222BE" w:rsidRPr="00DD6754" w:rsidRDefault="00E222BE" w:rsidP="00E222BE">
      <w:pPr>
        <w:spacing w:after="0" w:line="240" w:lineRule="auto"/>
        <w:ind w:left="2124" w:hanging="2124"/>
        <w:jc w:val="both"/>
        <w:rPr>
          <w:rFonts w:ascii="Times New Roman" w:hAnsi="Times New Roman" w:cs="Times New Roman"/>
          <w:b/>
          <w:bCs/>
          <w:sz w:val="24"/>
          <w:szCs w:val="24"/>
        </w:rPr>
      </w:pPr>
      <w:r w:rsidRPr="00DD6754">
        <w:rPr>
          <w:rFonts w:ascii="Times New Roman" w:hAnsi="Times New Roman" w:cs="Times New Roman"/>
          <w:b/>
          <w:bCs/>
          <w:sz w:val="24"/>
          <w:szCs w:val="24"/>
        </w:rPr>
        <w:t>Šifra 66  PRIHODI OD PRODAJE PROIZVODA I ROBE TE PRUŽENIH</w:t>
      </w:r>
    </w:p>
    <w:p w14:paraId="41E33696" w14:textId="77777777" w:rsidR="00E222BE" w:rsidRPr="00DD6754" w:rsidRDefault="00E222BE" w:rsidP="00E222BE">
      <w:pPr>
        <w:spacing w:after="0" w:line="240" w:lineRule="auto"/>
        <w:ind w:left="2124" w:hanging="1416"/>
        <w:jc w:val="both"/>
        <w:rPr>
          <w:rFonts w:ascii="Times New Roman" w:hAnsi="Times New Roman" w:cs="Times New Roman"/>
          <w:b/>
          <w:bCs/>
          <w:sz w:val="24"/>
          <w:szCs w:val="24"/>
        </w:rPr>
      </w:pPr>
      <w:r w:rsidRPr="00DD6754">
        <w:rPr>
          <w:rFonts w:ascii="Times New Roman" w:hAnsi="Times New Roman" w:cs="Times New Roman"/>
          <w:b/>
          <w:bCs/>
          <w:sz w:val="24"/>
          <w:szCs w:val="24"/>
        </w:rPr>
        <w:t xml:space="preserve">    USLUGA I PRIHODI OD DONACIJA TE POVRATI PO PROTESTIRANIM </w:t>
      </w:r>
    </w:p>
    <w:p w14:paraId="44B1FDA5" w14:textId="77777777" w:rsidR="00E222BE" w:rsidRPr="00DD6754" w:rsidRDefault="00E222BE" w:rsidP="00E222BE">
      <w:pPr>
        <w:spacing w:after="0" w:line="240" w:lineRule="auto"/>
        <w:ind w:left="2124" w:hanging="1416"/>
        <w:jc w:val="both"/>
        <w:rPr>
          <w:rFonts w:ascii="Times New Roman" w:hAnsi="Times New Roman" w:cs="Times New Roman"/>
          <w:b/>
          <w:bCs/>
          <w:sz w:val="24"/>
          <w:szCs w:val="24"/>
        </w:rPr>
      </w:pPr>
      <w:r w:rsidRPr="00DD6754">
        <w:rPr>
          <w:rFonts w:ascii="Times New Roman" w:hAnsi="Times New Roman" w:cs="Times New Roman"/>
          <w:b/>
          <w:bCs/>
          <w:sz w:val="24"/>
          <w:szCs w:val="24"/>
        </w:rPr>
        <w:t xml:space="preserve">    JAMSTVIMA</w:t>
      </w:r>
    </w:p>
    <w:p w14:paraId="7B5C8505" w14:textId="77777777" w:rsidR="00E222BE" w:rsidRPr="00DD6754" w:rsidRDefault="00E222BE" w:rsidP="00E222BE">
      <w:pPr>
        <w:spacing w:after="0" w:line="240" w:lineRule="auto"/>
        <w:ind w:left="2124" w:firstLine="708"/>
        <w:jc w:val="both"/>
        <w:rPr>
          <w:rFonts w:ascii="Times New Roman" w:hAnsi="Times New Roman" w:cs="Times New Roman"/>
          <w:sz w:val="24"/>
          <w:szCs w:val="24"/>
        </w:rPr>
      </w:pPr>
      <w:r w:rsidRPr="00DD6754">
        <w:rPr>
          <w:rFonts w:ascii="Times New Roman" w:hAnsi="Times New Roman" w:cs="Times New Roman"/>
          <w:b/>
          <w:bCs/>
          <w:sz w:val="24"/>
          <w:szCs w:val="24"/>
        </w:rPr>
        <w:tab/>
      </w:r>
    </w:p>
    <w:p w14:paraId="2B1650D0" w14:textId="502778F2" w:rsidR="009776B8" w:rsidRPr="00DD6754" w:rsidRDefault="009776B8" w:rsidP="009776B8">
      <w:pPr>
        <w:pStyle w:val="Tijeloteksta"/>
        <w:rPr>
          <w:rFonts w:ascii="Times New Roman" w:hAnsi="Times New Roman"/>
          <w:sz w:val="24"/>
          <w:szCs w:val="24"/>
        </w:rPr>
      </w:pPr>
      <w:r w:rsidRPr="00DD6754">
        <w:rPr>
          <w:rFonts w:ascii="Times New Roman" w:hAnsi="Times New Roman"/>
          <w:sz w:val="24"/>
          <w:szCs w:val="24"/>
        </w:rPr>
        <w:t>Navedeni prihodi ostvareni su u ukupnom iznosu od 6.467.684,44 € što je za 8,6% više nego u prethodnom izvještajnom razdoblju.</w:t>
      </w:r>
    </w:p>
    <w:p w14:paraId="1226F3D6" w14:textId="77777777" w:rsidR="009776B8" w:rsidRPr="00DD6754" w:rsidRDefault="009776B8" w:rsidP="009776B8">
      <w:pPr>
        <w:pStyle w:val="Tijeloteksta"/>
        <w:rPr>
          <w:rFonts w:ascii="Times New Roman" w:hAnsi="Times New Roman"/>
          <w:sz w:val="24"/>
          <w:szCs w:val="24"/>
        </w:rPr>
      </w:pPr>
    </w:p>
    <w:p w14:paraId="7B651C06" w14:textId="0F399D77" w:rsidR="009776B8" w:rsidRPr="00DD6754" w:rsidRDefault="009776B8" w:rsidP="009776B8">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Najveće prihode su ostvarili Zatvori i kaznionice u iznosu od 6.176.339,17 € kao:</w:t>
      </w:r>
    </w:p>
    <w:p w14:paraId="70F116BA" w14:textId="6EC8BB2E" w:rsidR="009776B8" w:rsidRPr="00DD6754" w:rsidRDefault="009776B8" w:rsidP="009776B8">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- 6614 prihodi od prodaje proizvoda i robe    3.723.731,51 € </w:t>
      </w:r>
    </w:p>
    <w:p w14:paraId="6C01C3D8" w14:textId="6F9705EC" w:rsidR="009776B8" w:rsidRPr="00DD6754" w:rsidRDefault="009776B8" w:rsidP="009776B8">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- 6615 prihodi od pruženih usluga                 2.452.607,66 €</w:t>
      </w:r>
    </w:p>
    <w:p w14:paraId="3585AB2A" w14:textId="77777777" w:rsidR="007D6CE4" w:rsidRPr="00DD6754" w:rsidRDefault="007D6CE4" w:rsidP="007D6CE4">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Prodaja proizvoda, roba i usluga ostvarenih u radionicama odjela za rad kaznionice: drvoprerađivačka radionica, metalska radionica, poljoprivredna radionica, radionica ugostiteljstva, radionica autoservisa, radno-terapijska radionica, kamenolom i grafička radionica.</w:t>
      </w:r>
    </w:p>
    <w:p w14:paraId="30B9DB1F" w14:textId="77777777" w:rsidR="00591D5C" w:rsidRPr="00DD6754" w:rsidRDefault="00591D5C" w:rsidP="00591D5C">
      <w:pPr>
        <w:spacing w:after="0" w:line="240" w:lineRule="auto"/>
        <w:jc w:val="both"/>
        <w:rPr>
          <w:rFonts w:ascii="Times New Roman" w:hAnsi="Times New Roman" w:cs="Times New Roman"/>
          <w:sz w:val="24"/>
          <w:szCs w:val="24"/>
        </w:rPr>
      </w:pPr>
      <w:r w:rsidRPr="00DD6754">
        <w:rPr>
          <w:rFonts w:ascii="Times New Roman" w:hAnsi="Times New Roman" w:cs="Times New Roman"/>
          <w:b/>
          <w:bCs/>
          <w:sz w:val="24"/>
          <w:szCs w:val="24"/>
        </w:rPr>
        <w:t>663 Donacije od pravnih i fizičkih osoba izvan općeg proračuna</w:t>
      </w:r>
      <w:r w:rsidRPr="00DD6754">
        <w:rPr>
          <w:rFonts w:ascii="Times New Roman" w:hAnsi="Times New Roman" w:cs="Times New Roman"/>
          <w:sz w:val="24"/>
          <w:szCs w:val="24"/>
        </w:rPr>
        <w:t xml:space="preserve"> u iznosu od 57.664,90 €: </w:t>
      </w:r>
    </w:p>
    <w:p w14:paraId="6517FD64" w14:textId="77777777" w:rsidR="00591D5C" w:rsidRPr="00DD6754" w:rsidRDefault="00591D5C" w:rsidP="00591D5C">
      <w:pPr>
        <w:pStyle w:val="Odlomakpopisa"/>
        <w:numPr>
          <w:ilvl w:val="0"/>
          <w:numId w:val="18"/>
        </w:numPr>
        <w:rPr>
          <w:rFonts w:ascii="Times New Roman" w:hAnsi="Times New Roman" w:cs="Times New Roman"/>
          <w:sz w:val="24"/>
          <w:szCs w:val="24"/>
        </w:rPr>
      </w:pPr>
      <w:r w:rsidRPr="00DD6754">
        <w:rPr>
          <w:rFonts w:ascii="Times New Roman" w:hAnsi="Times New Roman" w:cs="Times New Roman"/>
          <w:sz w:val="24"/>
          <w:szCs w:val="24"/>
        </w:rPr>
        <w:t>Kaznionica u Glini 3.400,00 €</w:t>
      </w:r>
      <w:r w:rsidRPr="00DD6754">
        <w:rPr>
          <w:rFonts w:ascii="Times New Roman" w:hAnsi="Times New Roman" w:cs="Times New Roman"/>
        </w:rPr>
        <w:t xml:space="preserve"> - </w:t>
      </w:r>
      <w:r w:rsidRPr="00DD6754">
        <w:rPr>
          <w:rFonts w:ascii="Times New Roman" w:hAnsi="Times New Roman" w:cs="Times New Roman"/>
          <w:sz w:val="24"/>
          <w:szCs w:val="24"/>
        </w:rPr>
        <w:t>donacija računalne opreme „Otvorene računalne radionice „ koja je provodila projekte sa zatvorenicima temeljem Ugovora s Ministarstvom; ručni metal detektor dobiven uz kupnju metal detektorskih vrata.</w:t>
      </w:r>
    </w:p>
    <w:p w14:paraId="6460C9F4" w14:textId="77777777" w:rsidR="00591D5C" w:rsidRPr="00DD6754" w:rsidRDefault="00591D5C" w:rsidP="00591D5C">
      <w:pPr>
        <w:pStyle w:val="Odlomakpopisa"/>
        <w:numPr>
          <w:ilvl w:val="0"/>
          <w:numId w:val="18"/>
        </w:numPr>
        <w:tabs>
          <w:tab w:val="left" w:pos="1815"/>
        </w:tabs>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Kaznionica u Lepoglavi: 600 knjiga Gradske knjižnice „</w:t>
      </w:r>
      <w:proofErr w:type="spellStart"/>
      <w:r w:rsidRPr="00DD6754">
        <w:rPr>
          <w:rFonts w:ascii="Times New Roman" w:hAnsi="Times New Roman" w:cs="Times New Roman"/>
          <w:sz w:val="24"/>
          <w:szCs w:val="24"/>
        </w:rPr>
        <w:t>Metel</w:t>
      </w:r>
      <w:proofErr w:type="spellEnd"/>
      <w:r w:rsidRPr="00DD6754">
        <w:rPr>
          <w:rFonts w:ascii="Times New Roman" w:hAnsi="Times New Roman" w:cs="Times New Roman"/>
          <w:sz w:val="24"/>
          <w:szCs w:val="24"/>
        </w:rPr>
        <w:t xml:space="preserve"> Ožegović“  iz Varaždina vrijednosti 900,00 € i dvije kuglačke staze Kuglačkog kluba iz Lepoglave vrijednosti 7.000,00 €. </w:t>
      </w:r>
    </w:p>
    <w:p w14:paraId="703093AB" w14:textId="77777777" w:rsidR="00591D5C" w:rsidRPr="00DD6754" w:rsidRDefault="00591D5C" w:rsidP="00591D5C">
      <w:pPr>
        <w:pStyle w:val="Odlomakpopisa"/>
        <w:numPr>
          <w:ilvl w:val="0"/>
          <w:numId w:val="18"/>
        </w:numPr>
        <w:rPr>
          <w:rFonts w:ascii="Times New Roman" w:hAnsi="Times New Roman" w:cs="Times New Roman"/>
          <w:color w:val="000000" w:themeColor="text1"/>
          <w:sz w:val="24"/>
          <w:szCs w:val="24"/>
          <w:lang w:val="pl-PL"/>
        </w:rPr>
      </w:pPr>
      <w:r w:rsidRPr="00DD6754">
        <w:rPr>
          <w:rFonts w:ascii="Times New Roman" w:hAnsi="Times New Roman" w:cs="Times New Roman"/>
          <w:color w:val="000000" w:themeColor="text1"/>
          <w:sz w:val="24"/>
          <w:szCs w:val="24"/>
          <w:lang w:val="pl-PL"/>
        </w:rPr>
        <w:t>Kaznionica u Lipovici: donacija materijala za uzgoj u iznosu od 2.080,86 €</w:t>
      </w:r>
      <w:r w:rsidRPr="00DD6754">
        <w:rPr>
          <w:rFonts w:ascii="Times New Roman" w:hAnsi="Times New Roman" w:cs="Times New Roman"/>
          <w:color w:val="000000" w:themeColor="text1"/>
          <w:lang w:val="pl-PL"/>
        </w:rPr>
        <w:t xml:space="preserve"> </w:t>
      </w:r>
      <w:r w:rsidRPr="00DD6754">
        <w:rPr>
          <w:rFonts w:ascii="Times New Roman" w:hAnsi="Times New Roman" w:cs="Times New Roman"/>
          <w:color w:val="000000" w:themeColor="text1"/>
          <w:sz w:val="24"/>
          <w:szCs w:val="24"/>
          <w:lang w:val="pl-PL"/>
        </w:rPr>
        <w:t>od Udruge HUP Pčelinjak.</w:t>
      </w:r>
    </w:p>
    <w:p w14:paraId="129DF4E5" w14:textId="77777777" w:rsidR="00591D5C" w:rsidRPr="00DD6754" w:rsidRDefault="00591D5C" w:rsidP="00591D5C">
      <w:pPr>
        <w:pStyle w:val="Odlomakpopisa"/>
        <w:numPr>
          <w:ilvl w:val="0"/>
          <w:numId w:val="18"/>
        </w:numPr>
        <w:tabs>
          <w:tab w:val="left" w:pos="1815"/>
        </w:tabs>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Kaznionica u Požegi 17.480,00 € - donacija higijenskih uložaka od tvrtke Violeta d.o.o.   </w:t>
      </w:r>
    </w:p>
    <w:p w14:paraId="50C8ACB6" w14:textId="77777777" w:rsidR="00591D5C" w:rsidRPr="00DD6754" w:rsidRDefault="00591D5C" w:rsidP="00591D5C">
      <w:pPr>
        <w:pStyle w:val="Odlomakpopisa"/>
        <w:numPr>
          <w:ilvl w:val="0"/>
          <w:numId w:val="19"/>
        </w:numPr>
        <w:tabs>
          <w:tab w:val="left" w:pos="1815"/>
        </w:tabs>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Odgojni zavod u Požegi 1.171,98 € - donacija laptopa u vrijednosti 602,98 € od Udruge Igra te štednjaka u iznosu od 569,00 € od zaklade </w:t>
      </w:r>
      <w:proofErr w:type="spellStart"/>
      <w:r w:rsidRPr="00DD6754">
        <w:rPr>
          <w:rFonts w:ascii="Times New Roman" w:hAnsi="Times New Roman" w:cs="Times New Roman"/>
          <w:sz w:val="24"/>
          <w:szCs w:val="24"/>
        </w:rPr>
        <w:t>Rehobot</w:t>
      </w:r>
      <w:proofErr w:type="spellEnd"/>
      <w:r w:rsidRPr="00DD6754">
        <w:rPr>
          <w:rFonts w:ascii="Times New Roman" w:hAnsi="Times New Roman" w:cs="Times New Roman"/>
          <w:sz w:val="24"/>
          <w:szCs w:val="24"/>
        </w:rPr>
        <w:t>.</w:t>
      </w:r>
    </w:p>
    <w:p w14:paraId="3D96B2CF" w14:textId="77777777" w:rsidR="00591D5C" w:rsidRPr="00DD6754" w:rsidRDefault="00591D5C" w:rsidP="00591D5C">
      <w:pPr>
        <w:pStyle w:val="Odlomakpopisa"/>
        <w:numPr>
          <w:ilvl w:val="0"/>
          <w:numId w:val="19"/>
        </w:numPr>
        <w:rPr>
          <w:rFonts w:ascii="Times New Roman" w:hAnsi="Times New Roman" w:cs="Times New Roman"/>
          <w:sz w:val="24"/>
          <w:szCs w:val="24"/>
        </w:rPr>
      </w:pPr>
      <w:r w:rsidRPr="00DD6754">
        <w:rPr>
          <w:rFonts w:ascii="Times New Roman" w:hAnsi="Times New Roman" w:cs="Times New Roman"/>
          <w:sz w:val="24"/>
          <w:szCs w:val="24"/>
        </w:rPr>
        <w:t xml:space="preserve">Kaznionica u Turopolju -  385,00 € donacija Udruge HUP Pčelinjak podnice za pelud (10 kom) i matične rešetke (10 kom); 1.450,00 € donacija 2 komada </w:t>
      </w:r>
      <w:proofErr w:type="spellStart"/>
      <w:r w:rsidRPr="00DD6754">
        <w:rPr>
          <w:rFonts w:ascii="Times New Roman" w:hAnsi="Times New Roman" w:cs="Times New Roman"/>
          <w:sz w:val="24"/>
          <w:szCs w:val="24"/>
        </w:rPr>
        <w:t>topionika</w:t>
      </w:r>
      <w:proofErr w:type="spellEnd"/>
      <w:r w:rsidRPr="00DD6754">
        <w:rPr>
          <w:rFonts w:ascii="Times New Roman" w:hAnsi="Times New Roman" w:cs="Times New Roman"/>
          <w:sz w:val="24"/>
          <w:szCs w:val="24"/>
        </w:rPr>
        <w:t xml:space="preserve"> voska - parnog i sunčanog od Udruge HUP Pčelinjak.</w:t>
      </w:r>
    </w:p>
    <w:p w14:paraId="5956903B" w14:textId="77777777" w:rsidR="00591D5C" w:rsidRPr="00DD6754" w:rsidRDefault="00591D5C" w:rsidP="00591D5C">
      <w:pPr>
        <w:pStyle w:val="Odlomakpopisa"/>
        <w:numPr>
          <w:ilvl w:val="0"/>
          <w:numId w:val="19"/>
        </w:numPr>
        <w:jc w:val="both"/>
        <w:rPr>
          <w:rFonts w:ascii="Times New Roman" w:hAnsi="Times New Roman" w:cs="Times New Roman"/>
          <w:color w:val="0070C0"/>
          <w:sz w:val="24"/>
          <w:szCs w:val="24"/>
        </w:rPr>
      </w:pPr>
      <w:r w:rsidRPr="00DD6754">
        <w:rPr>
          <w:rFonts w:ascii="Times New Roman" w:hAnsi="Times New Roman" w:cs="Times New Roman"/>
          <w:sz w:val="24"/>
          <w:szCs w:val="24"/>
        </w:rPr>
        <w:lastRenderedPageBreak/>
        <w:t xml:space="preserve">Odgojni zavod u Turopolju 3.130,17 € - </w:t>
      </w:r>
      <w:r w:rsidRPr="00DD6754">
        <w:rPr>
          <w:rFonts w:ascii="Times New Roman" w:hAnsi="Times New Roman" w:cs="Times New Roman"/>
          <w:sz w:val="24"/>
          <w:szCs w:val="24"/>
          <w:lang w:eastAsia="hr-HR"/>
        </w:rPr>
        <w:t xml:space="preserve">igrice za PS4 od Udruge Igra 1.281,32 €, donacija odjeće i obuće Zaklade </w:t>
      </w:r>
      <w:proofErr w:type="spellStart"/>
      <w:r w:rsidRPr="00DD6754">
        <w:rPr>
          <w:rFonts w:ascii="Times New Roman" w:hAnsi="Times New Roman" w:cs="Times New Roman"/>
          <w:sz w:val="24"/>
          <w:szCs w:val="24"/>
          <w:lang w:eastAsia="hr-HR"/>
        </w:rPr>
        <w:t>Rehobot</w:t>
      </w:r>
      <w:proofErr w:type="spellEnd"/>
      <w:r w:rsidRPr="00DD6754">
        <w:rPr>
          <w:rFonts w:ascii="Times New Roman" w:hAnsi="Times New Roman" w:cs="Times New Roman"/>
        </w:rPr>
        <w:t xml:space="preserve"> </w:t>
      </w:r>
      <w:r w:rsidRPr="00DD6754">
        <w:rPr>
          <w:rFonts w:ascii="Times New Roman" w:hAnsi="Times New Roman" w:cs="Times New Roman"/>
          <w:sz w:val="24"/>
          <w:szCs w:val="24"/>
          <w:lang w:eastAsia="hr-HR"/>
        </w:rPr>
        <w:t xml:space="preserve">954,31 €; donacija  ravne klupe za vježbanje i  stolnog nogometa Organizacije Status M 1.848,85 €. </w:t>
      </w:r>
    </w:p>
    <w:p w14:paraId="68E809E3" w14:textId="77777777" w:rsidR="00591D5C" w:rsidRPr="00DD6754" w:rsidRDefault="00591D5C" w:rsidP="00591D5C">
      <w:pPr>
        <w:pStyle w:val="Odlomakpopisa"/>
        <w:numPr>
          <w:ilvl w:val="0"/>
          <w:numId w:val="19"/>
        </w:numPr>
        <w:jc w:val="both"/>
        <w:rPr>
          <w:rFonts w:ascii="Times New Roman" w:hAnsi="Times New Roman" w:cs="Times New Roman"/>
          <w:sz w:val="24"/>
          <w:szCs w:val="24"/>
        </w:rPr>
      </w:pPr>
      <w:r w:rsidRPr="00DD6754">
        <w:rPr>
          <w:rFonts w:ascii="Times New Roman" w:hAnsi="Times New Roman" w:cs="Times New Roman"/>
          <w:sz w:val="24"/>
          <w:szCs w:val="24"/>
        </w:rPr>
        <w:t>Zatvor u Gospiću 1.958,94 € - donacija pčelarske opreme (košnice, satna osnova, itd.) od udruge HUP Pčelinjak za provedbu projekta „Život s pčelama“</w:t>
      </w:r>
    </w:p>
    <w:p w14:paraId="28D03D3B" w14:textId="77777777" w:rsidR="00591D5C" w:rsidRPr="00DD6754" w:rsidRDefault="00591D5C" w:rsidP="00591D5C">
      <w:pPr>
        <w:pStyle w:val="Odlomakpopisa"/>
        <w:numPr>
          <w:ilvl w:val="0"/>
          <w:numId w:val="19"/>
        </w:numPr>
        <w:jc w:val="both"/>
        <w:rPr>
          <w:rFonts w:ascii="Times New Roman" w:hAnsi="Times New Roman" w:cs="Times New Roman"/>
          <w:sz w:val="24"/>
          <w:szCs w:val="24"/>
        </w:rPr>
      </w:pPr>
      <w:r w:rsidRPr="00DD6754">
        <w:rPr>
          <w:rFonts w:ascii="Times New Roman" w:hAnsi="Times New Roman" w:cs="Times New Roman"/>
          <w:sz w:val="24"/>
          <w:szCs w:val="24"/>
          <w:lang w:eastAsia="hr-HR"/>
        </w:rPr>
        <w:t xml:space="preserve">Zatvor u Osijeku  42,50 € - donacija tlakomjera Ordinacije dr. </w:t>
      </w:r>
      <w:proofErr w:type="spellStart"/>
      <w:r w:rsidRPr="00DD6754">
        <w:rPr>
          <w:rFonts w:ascii="Times New Roman" w:hAnsi="Times New Roman" w:cs="Times New Roman"/>
          <w:sz w:val="24"/>
          <w:szCs w:val="24"/>
          <w:lang w:eastAsia="hr-HR"/>
        </w:rPr>
        <w:t>Gmajnić</w:t>
      </w:r>
      <w:proofErr w:type="spellEnd"/>
    </w:p>
    <w:p w14:paraId="57C9CC43" w14:textId="77777777" w:rsidR="00591D5C" w:rsidRPr="00DD6754" w:rsidRDefault="00591D5C" w:rsidP="00591D5C">
      <w:pPr>
        <w:pStyle w:val="Odlomakpopisa"/>
        <w:numPr>
          <w:ilvl w:val="0"/>
          <w:numId w:val="19"/>
        </w:numPr>
        <w:jc w:val="both"/>
        <w:rPr>
          <w:rFonts w:ascii="Times New Roman" w:hAnsi="Times New Roman" w:cs="Times New Roman"/>
          <w:sz w:val="24"/>
          <w:szCs w:val="24"/>
        </w:rPr>
      </w:pPr>
      <w:r w:rsidRPr="00DD6754">
        <w:rPr>
          <w:rFonts w:ascii="Times New Roman" w:hAnsi="Times New Roman" w:cs="Times New Roman"/>
          <w:sz w:val="24"/>
          <w:szCs w:val="24"/>
        </w:rPr>
        <w:t>Zatvor u Rijeci 10.000,00 € - novčana donacija Krčke biskupije za uređenje službenih prostorija, te prostora boravka i kretanja zatvorenika.</w:t>
      </w:r>
    </w:p>
    <w:p w14:paraId="73ADF948" w14:textId="77777777" w:rsidR="00591D5C" w:rsidRPr="00DD6754" w:rsidRDefault="00591D5C" w:rsidP="00591D5C">
      <w:pPr>
        <w:pStyle w:val="Odlomakpopisa"/>
        <w:numPr>
          <w:ilvl w:val="0"/>
          <w:numId w:val="19"/>
        </w:numPr>
        <w:rPr>
          <w:rFonts w:ascii="Times New Roman" w:hAnsi="Times New Roman" w:cs="Times New Roman"/>
          <w:sz w:val="24"/>
          <w:szCs w:val="24"/>
          <w:lang w:eastAsia="hr-HR"/>
        </w:rPr>
      </w:pPr>
      <w:r w:rsidRPr="00DD6754">
        <w:rPr>
          <w:rFonts w:ascii="Times New Roman" w:hAnsi="Times New Roman" w:cs="Times New Roman"/>
          <w:sz w:val="24"/>
          <w:szCs w:val="24"/>
          <w:lang w:eastAsia="hr-HR"/>
        </w:rPr>
        <w:t xml:space="preserve">Zatvor u Splitu 6.717,50 € - donacija sprava za vježbanje tvrtke </w:t>
      </w:r>
      <w:proofErr w:type="spellStart"/>
      <w:r w:rsidRPr="00DD6754">
        <w:rPr>
          <w:rFonts w:ascii="Times New Roman" w:hAnsi="Times New Roman" w:cs="Times New Roman"/>
          <w:sz w:val="24"/>
          <w:szCs w:val="24"/>
          <w:lang w:eastAsia="hr-HR"/>
        </w:rPr>
        <w:t>Madex</w:t>
      </w:r>
      <w:proofErr w:type="spellEnd"/>
      <w:r w:rsidRPr="00DD6754">
        <w:rPr>
          <w:rFonts w:ascii="Times New Roman" w:hAnsi="Times New Roman" w:cs="Times New Roman"/>
          <w:sz w:val="24"/>
          <w:szCs w:val="24"/>
          <w:lang w:eastAsia="hr-HR"/>
        </w:rPr>
        <w:t xml:space="preserve"> d.o.o. </w:t>
      </w:r>
    </w:p>
    <w:p w14:paraId="74414247" w14:textId="77777777" w:rsidR="00591D5C" w:rsidRPr="00DD6754" w:rsidRDefault="00591D5C" w:rsidP="00591D5C">
      <w:pPr>
        <w:pStyle w:val="Odlomakpopisa"/>
        <w:numPr>
          <w:ilvl w:val="0"/>
          <w:numId w:val="19"/>
        </w:numPr>
        <w:rPr>
          <w:rFonts w:ascii="Times New Roman" w:hAnsi="Times New Roman" w:cs="Times New Roman"/>
          <w:sz w:val="24"/>
          <w:szCs w:val="24"/>
        </w:rPr>
      </w:pPr>
      <w:r w:rsidRPr="00DD6754">
        <w:rPr>
          <w:rFonts w:ascii="Times New Roman" w:hAnsi="Times New Roman" w:cs="Times New Roman"/>
          <w:sz w:val="24"/>
          <w:szCs w:val="24"/>
        </w:rPr>
        <w:t xml:space="preserve">Zatvor u Varaždinu 1.165,31 € - donacija Hrvatskog Crvenog križa Varaždin za robu potrebnu za osobe lišene slobode u iznosu od 294,31€; donacija knjiga gradske knjižnice i čitaonice </w:t>
      </w:r>
      <w:proofErr w:type="spellStart"/>
      <w:r w:rsidRPr="00DD6754">
        <w:rPr>
          <w:rFonts w:ascii="Times New Roman" w:hAnsi="Times New Roman" w:cs="Times New Roman"/>
          <w:sz w:val="24"/>
          <w:szCs w:val="24"/>
        </w:rPr>
        <w:t>Metel</w:t>
      </w:r>
      <w:proofErr w:type="spellEnd"/>
      <w:r w:rsidRPr="00DD6754">
        <w:rPr>
          <w:rFonts w:ascii="Times New Roman" w:hAnsi="Times New Roman" w:cs="Times New Roman"/>
          <w:sz w:val="24"/>
          <w:szCs w:val="24"/>
        </w:rPr>
        <w:t xml:space="preserve"> Ožegović iz Varaždina u vrijednosti od 871,00€ za potrebe zatvorske knjižnice.</w:t>
      </w:r>
    </w:p>
    <w:p w14:paraId="00B0B03B" w14:textId="6814A515" w:rsidR="00F91FA8" w:rsidRPr="00DD6754" w:rsidRDefault="00591D5C" w:rsidP="00591D5C">
      <w:pPr>
        <w:pStyle w:val="Odlomakpopisa"/>
        <w:numPr>
          <w:ilvl w:val="0"/>
          <w:numId w:val="19"/>
        </w:numPr>
        <w:jc w:val="both"/>
        <w:rPr>
          <w:rFonts w:ascii="Times New Roman" w:hAnsi="Times New Roman" w:cs="Times New Roman"/>
          <w:sz w:val="24"/>
          <w:szCs w:val="24"/>
        </w:rPr>
      </w:pPr>
      <w:r w:rsidRPr="00DD6754">
        <w:rPr>
          <w:rFonts w:ascii="Times New Roman" w:hAnsi="Times New Roman" w:cs="Times New Roman"/>
          <w:sz w:val="24"/>
          <w:szCs w:val="24"/>
        </w:rPr>
        <w:t>Zatvor u Zagrebu 782,64 € - donacija materijala za uređenje prostorije od Udruge UKSR.</w:t>
      </w:r>
    </w:p>
    <w:p w14:paraId="2768081B" w14:textId="26C02E7A" w:rsidR="00E222BE" w:rsidRPr="00DD6754" w:rsidRDefault="00B54C89" w:rsidP="00E222BE">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Pravosudna tijela su ostvarila prihode </w:t>
      </w:r>
      <w:r w:rsidR="00E222BE" w:rsidRPr="00DD6754">
        <w:rPr>
          <w:rFonts w:ascii="Times New Roman" w:hAnsi="Times New Roman" w:cs="Times New Roman"/>
          <w:sz w:val="24"/>
          <w:szCs w:val="24"/>
        </w:rPr>
        <w:t>u ukupnom iznosu od 227.315,15 €, odnose se na prihode od prodaje proizvoda i robe te pruženih usluga, a ostvaruju se od preslika sudskih predmeta, najma prostora, čajnih kuhinja.</w:t>
      </w:r>
    </w:p>
    <w:p w14:paraId="23273092" w14:textId="77777777" w:rsidR="00E222BE" w:rsidRPr="00DD6754" w:rsidRDefault="00E222BE" w:rsidP="00E222BE">
      <w:pPr>
        <w:spacing w:after="0" w:line="240" w:lineRule="auto"/>
        <w:jc w:val="both"/>
        <w:rPr>
          <w:rFonts w:ascii="Times New Roman" w:hAnsi="Times New Roman" w:cs="Times New Roman"/>
          <w:sz w:val="24"/>
          <w:szCs w:val="24"/>
        </w:rPr>
      </w:pPr>
    </w:p>
    <w:p w14:paraId="317F19DF" w14:textId="77777777" w:rsidR="00E222BE" w:rsidRPr="00DD6754" w:rsidRDefault="00E222BE" w:rsidP="00E222BE">
      <w:pPr>
        <w:spacing w:after="0" w:line="240" w:lineRule="auto"/>
        <w:jc w:val="both"/>
        <w:rPr>
          <w:rFonts w:ascii="Times New Roman" w:hAnsi="Times New Roman" w:cs="Times New Roman"/>
          <w:sz w:val="24"/>
          <w:szCs w:val="24"/>
        </w:rPr>
      </w:pPr>
    </w:p>
    <w:p w14:paraId="741048C4" w14:textId="77777777" w:rsidR="00E222BE" w:rsidRPr="00DD6754" w:rsidRDefault="00E222BE" w:rsidP="00E222BE">
      <w:pPr>
        <w:rPr>
          <w:rFonts w:ascii="Times New Roman" w:hAnsi="Times New Roman" w:cs="Times New Roman"/>
          <w:b/>
          <w:bCs/>
          <w:sz w:val="24"/>
          <w:szCs w:val="24"/>
          <w:lang w:eastAsia="hr-HR"/>
        </w:rPr>
      </w:pPr>
      <w:r w:rsidRPr="00DD6754">
        <w:rPr>
          <w:rFonts w:ascii="Times New Roman" w:hAnsi="Times New Roman" w:cs="Times New Roman"/>
          <w:b/>
          <w:bCs/>
          <w:sz w:val="24"/>
          <w:szCs w:val="24"/>
        </w:rPr>
        <w:t>Šifra 671 PRIHODI IZ NADLEŽNOG PRORAČUNA ZA FINANCIRANJE REDOVNE DJELATNOSTI PRORAČUNSKIH KORISNIKA</w:t>
      </w:r>
    </w:p>
    <w:p w14:paraId="2FC46F5B" w14:textId="77777777" w:rsidR="00E222BE" w:rsidRPr="00DD6754" w:rsidRDefault="00E222BE" w:rsidP="00E222BE">
      <w:pPr>
        <w:pStyle w:val="Podnoje"/>
        <w:tabs>
          <w:tab w:val="clear" w:pos="4536"/>
          <w:tab w:val="clear" w:pos="9072"/>
        </w:tabs>
        <w:ind w:left="2124" w:firstLine="708"/>
        <w:jc w:val="both"/>
        <w:rPr>
          <w:rFonts w:ascii="Times New Roman" w:hAnsi="Times New Roman"/>
          <w:b/>
          <w:bCs/>
          <w:sz w:val="24"/>
          <w:szCs w:val="24"/>
        </w:rPr>
      </w:pPr>
      <w:r w:rsidRPr="00DD6754">
        <w:rPr>
          <w:rFonts w:ascii="Times New Roman" w:hAnsi="Times New Roman"/>
          <w:b/>
          <w:bCs/>
          <w:sz w:val="24"/>
          <w:szCs w:val="24"/>
        </w:rPr>
        <w:tab/>
      </w:r>
    </w:p>
    <w:p w14:paraId="1DF0BC1E" w14:textId="47FCA999" w:rsidR="00E222BE" w:rsidRPr="00DD6754" w:rsidRDefault="00E222BE" w:rsidP="00E222BE">
      <w:pPr>
        <w:pStyle w:val="Podnoje"/>
        <w:tabs>
          <w:tab w:val="clear" w:pos="4536"/>
          <w:tab w:val="clear" w:pos="9072"/>
        </w:tabs>
        <w:jc w:val="both"/>
        <w:rPr>
          <w:rFonts w:ascii="Times New Roman" w:hAnsi="Times New Roman"/>
          <w:bCs/>
          <w:sz w:val="24"/>
          <w:szCs w:val="24"/>
        </w:rPr>
      </w:pPr>
      <w:r w:rsidRPr="00DD6754">
        <w:rPr>
          <w:rFonts w:ascii="Times New Roman" w:hAnsi="Times New Roman"/>
          <w:bCs/>
          <w:sz w:val="24"/>
          <w:szCs w:val="24"/>
        </w:rPr>
        <w:t xml:space="preserve">Prihodi iz nadležnog proračuna ukupno iznose </w:t>
      </w:r>
      <w:r w:rsidR="00591D5C" w:rsidRPr="00DD6754">
        <w:rPr>
          <w:rFonts w:ascii="Times New Roman" w:hAnsi="Times New Roman"/>
          <w:bCs/>
          <w:sz w:val="24"/>
          <w:szCs w:val="24"/>
        </w:rPr>
        <w:t>645.058.957,86</w:t>
      </w:r>
      <w:r w:rsidRPr="00DD6754">
        <w:rPr>
          <w:rFonts w:ascii="Times New Roman" w:hAnsi="Times New Roman"/>
          <w:bCs/>
          <w:sz w:val="24"/>
          <w:szCs w:val="24"/>
        </w:rPr>
        <w:t xml:space="preserve"> €</w:t>
      </w:r>
      <w:r w:rsidR="005C6A0B" w:rsidRPr="00DD6754">
        <w:rPr>
          <w:rFonts w:ascii="Times New Roman" w:hAnsi="Times New Roman"/>
          <w:bCs/>
          <w:sz w:val="24"/>
          <w:szCs w:val="24"/>
        </w:rPr>
        <w:t xml:space="preserve"> i veći su za </w:t>
      </w:r>
      <w:r w:rsidR="00591D5C" w:rsidRPr="00DD6754">
        <w:rPr>
          <w:rFonts w:ascii="Times New Roman" w:hAnsi="Times New Roman"/>
          <w:bCs/>
          <w:sz w:val="24"/>
          <w:szCs w:val="24"/>
        </w:rPr>
        <w:t>27</w:t>
      </w:r>
      <w:r w:rsidR="005C6A0B" w:rsidRPr="00DD6754">
        <w:rPr>
          <w:rFonts w:ascii="Times New Roman" w:hAnsi="Times New Roman"/>
          <w:bCs/>
          <w:sz w:val="24"/>
          <w:szCs w:val="24"/>
        </w:rPr>
        <w:t>,</w:t>
      </w:r>
      <w:r w:rsidR="00591D5C" w:rsidRPr="00DD6754">
        <w:rPr>
          <w:rFonts w:ascii="Times New Roman" w:hAnsi="Times New Roman"/>
          <w:bCs/>
          <w:sz w:val="24"/>
          <w:szCs w:val="24"/>
        </w:rPr>
        <w:t>5</w:t>
      </w:r>
      <w:r w:rsidR="005C6A0B" w:rsidRPr="00DD6754">
        <w:rPr>
          <w:rFonts w:ascii="Times New Roman" w:hAnsi="Times New Roman"/>
          <w:bCs/>
          <w:sz w:val="24"/>
          <w:szCs w:val="24"/>
        </w:rPr>
        <w:t>% u odnosu na prethodno razdoblje, a</w:t>
      </w:r>
      <w:r w:rsidRPr="00DD6754">
        <w:rPr>
          <w:rFonts w:ascii="Times New Roman" w:hAnsi="Times New Roman"/>
          <w:bCs/>
          <w:sz w:val="24"/>
          <w:szCs w:val="24"/>
        </w:rPr>
        <w:t xml:space="preserve"> sastoje se od: </w:t>
      </w:r>
    </w:p>
    <w:p w14:paraId="33A82F51" w14:textId="77777777" w:rsidR="00591D5C" w:rsidRPr="00DD6754" w:rsidRDefault="00591D5C" w:rsidP="00E222BE">
      <w:pPr>
        <w:pStyle w:val="Podnoje"/>
        <w:tabs>
          <w:tab w:val="clear" w:pos="4536"/>
          <w:tab w:val="clear" w:pos="9072"/>
        </w:tabs>
        <w:jc w:val="both"/>
        <w:rPr>
          <w:rFonts w:ascii="Times New Roman" w:hAnsi="Times New Roman"/>
          <w:bCs/>
          <w:sz w:val="24"/>
          <w:szCs w:val="24"/>
        </w:rPr>
      </w:pPr>
    </w:p>
    <w:p w14:paraId="60FB96DA" w14:textId="2DC397B7" w:rsidR="00591D5C" w:rsidRPr="00DD6754" w:rsidRDefault="00591D5C" w:rsidP="00591D5C">
      <w:pPr>
        <w:pStyle w:val="Podnoje"/>
        <w:numPr>
          <w:ilvl w:val="0"/>
          <w:numId w:val="2"/>
        </w:numPr>
        <w:tabs>
          <w:tab w:val="clear" w:pos="720"/>
          <w:tab w:val="clear" w:pos="4536"/>
          <w:tab w:val="clear" w:pos="9072"/>
          <w:tab w:val="num" w:pos="502"/>
        </w:tabs>
        <w:ind w:left="502"/>
        <w:jc w:val="both"/>
        <w:rPr>
          <w:rFonts w:ascii="Times New Roman" w:hAnsi="Times New Roman"/>
          <w:bCs/>
          <w:sz w:val="24"/>
          <w:szCs w:val="24"/>
        </w:rPr>
      </w:pPr>
      <w:r w:rsidRPr="00DD6754">
        <w:rPr>
          <w:rFonts w:ascii="Times New Roman" w:hAnsi="Times New Roman"/>
          <w:bCs/>
          <w:sz w:val="24"/>
          <w:szCs w:val="24"/>
        </w:rPr>
        <w:t xml:space="preserve">Prihoda za financiranje </w:t>
      </w:r>
      <w:r w:rsidRPr="00DD6754">
        <w:rPr>
          <w:rFonts w:ascii="Times New Roman" w:hAnsi="Times New Roman"/>
          <w:sz w:val="24"/>
          <w:szCs w:val="24"/>
        </w:rPr>
        <w:t>rashoda poslovanja (šifra 6711) u iznosu 610.995.538,93 €</w:t>
      </w:r>
    </w:p>
    <w:p w14:paraId="2ED71E16" w14:textId="1DEFA312" w:rsidR="00591D5C" w:rsidRPr="00DD6754" w:rsidRDefault="00591D5C" w:rsidP="00591D5C">
      <w:pPr>
        <w:pStyle w:val="Podnoje"/>
        <w:numPr>
          <w:ilvl w:val="0"/>
          <w:numId w:val="2"/>
        </w:numPr>
        <w:tabs>
          <w:tab w:val="clear" w:pos="720"/>
          <w:tab w:val="clear" w:pos="4536"/>
          <w:tab w:val="clear" w:pos="9072"/>
          <w:tab w:val="num" w:pos="502"/>
        </w:tabs>
        <w:ind w:left="502"/>
        <w:jc w:val="both"/>
        <w:rPr>
          <w:rFonts w:ascii="Times New Roman" w:hAnsi="Times New Roman"/>
          <w:sz w:val="24"/>
          <w:szCs w:val="24"/>
        </w:rPr>
      </w:pPr>
      <w:r w:rsidRPr="00DD6754">
        <w:rPr>
          <w:rFonts w:ascii="Times New Roman" w:hAnsi="Times New Roman"/>
          <w:sz w:val="24"/>
          <w:szCs w:val="24"/>
        </w:rPr>
        <w:t>Prihoda za financiranje rashoda za nabavu nefinancijske imovine (šifra 6712) u iznosu od 34.063.418,93 €, koji se odnose na nabavku vozila putem financijskog leasinga te za nabavu opreme za održavanje i zaštitu te komunikacijsku opremu.</w:t>
      </w:r>
    </w:p>
    <w:p w14:paraId="376D9E5F" w14:textId="77777777" w:rsidR="00E222BE" w:rsidRPr="00DD6754" w:rsidRDefault="00E222BE" w:rsidP="00E222BE">
      <w:pPr>
        <w:pStyle w:val="Podnoje"/>
        <w:tabs>
          <w:tab w:val="clear" w:pos="4536"/>
          <w:tab w:val="clear" w:pos="9072"/>
        </w:tabs>
        <w:jc w:val="both"/>
        <w:rPr>
          <w:rFonts w:ascii="Times New Roman" w:hAnsi="Times New Roman"/>
          <w:bCs/>
          <w:sz w:val="24"/>
          <w:szCs w:val="24"/>
        </w:rPr>
      </w:pPr>
    </w:p>
    <w:p w14:paraId="22E8B0FB" w14:textId="2D34E8DC" w:rsidR="00591D5C" w:rsidRPr="00DD6754" w:rsidRDefault="00591D5C" w:rsidP="00591D5C">
      <w:pPr>
        <w:pStyle w:val="Podnoje"/>
        <w:tabs>
          <w:tab w:val="left" w:pos="708"/>
        </w:tabs>
        <w:jc w:val="both"/>
        <w:rPr>
          <w:rFonts w:ascii="Times New Roman" w:hAnsi="Times New Roman"/>
          <w:sz w:val="24"/>
          <w:szCs w:val="24"/>
        </w:rPr>
      </w:pPr>
      <w:r w:rsidRPr="00DD6754">
        <w:rPr>
          <w:rFonts w:ascii="Times New Roman" w:hAnsi="Times New Roman"/>
          <w:sz w:val="24"/>
          <w:szCs w:val="24"/>
        </w:rPr>
        <w:t>Kod Zatvora i kaznionica navedeni prihodi iznose 119.258.406,00 € te su u odnosu na izvršenje veći za 777,97 €</w:t>
      </w:r>
      <w:r w:rsidR="00AD7B53">
        <w:rPr>
          <w:rFonts w:ascii="Times New Roman" w:hAnsi="Times New Roman"/>
          <w:sz w:val="24"/>
          <w:szCs w:val="24"/>
        </w:rPr>
        <w:t>.</w:t>
      </w:r>
      <w:r w:rsidRPr="00DD6754">
        <w:rPr>
          <w:rFonts w:ascii="Times New Roman" w:hAnsi="Times New Roman"/>
          <w:sz w:val="24"/>
          <w:szCs w:val="24"/>
        </w:rPr>
        <w:t xml:space="preserve"> Zatvor u Rijeci 777,97 € - plaća i doprinosi su uvećani zbog korekcije bolovanja.</w:t>
      </w:r>
    </w:p>
    <w:p w14:paraId="65BA049E" w14:textId="53DA4DFF" w:rsidR="00591D5C" w:rsidRPr="00DD6754" w:rsidRDefault="00591D5C" w:rsidP="00591D5C">
      <w:pPr>
        <w:pStyle w:val="Podnoje"/>
        <w:jc w:val="both"/>
        <w:rPr>
          <w:rFonts w:ascii="Times New Roman" w:hAnsi="Times New Roman"/>
          <w:sz w:val="24"/>
          <w:szCs w:val="24"/>
        </w:rPr>
      </w:pPr>
    </w:p>
    <w:p w14:paraId="5C6DB3FA" w14:textId="139ABFA4" w:rsidR="00591D5C" w:rsidRPr="00DD6754" w:rsidRDefault="00591D5C" w:rsidP="00E222BE">
      <w:pPr>
        <w:pStyle w:val="Podnoje"/>
        <w:tabs>
          <w:tab w:val="clear" w:pos="4536"/>
          <w:tab w:val="clear" w:pos="9072"/>
        </w:tabs>
        <w:jc w:val="both"/>
        <w:rPr>
          <w:rFonts w:ascii="Times New Roman" w:hAnsi="Times New Roman"/>
          <w:bCs/>
          <w:sz w:val="24"/>
          <w:szCs w:val="24"/>
        </w:rPr>
      </w:pPr>
      <w:r w:rsidRPr="00DD6754">
        <w:rPr>
          <w:rFonts w:ascii="Times New Roman" w:hAnsi="Times New Roman"/>
          <w:bCs/>
          <w:sz w:val="24"/>
          <w:szCs w:val="24"/>
        </w:rPr>
        <w:t xml:space="preserve">Kod pravosudnih tijela </w:t>
      </w:r>
      <w:r w:rsidR="007A24F1" w:rsidRPr="00DD6754">
        <w:rPr>
          <w:rFonts w:ascii="Times New Roman" w:hAnsi="Times New Roman"/>
          <w:bCs/>
          <w:sz w:val="24"/>
          <w:szCs w:val="24"/>
        </w:rPr>
        <w:t xml:space="preserve">prihodi iz nadležnog proračuna ukupno iznose 385.246.366,91 </w:t>
      </w:r>
      <w:r w:rsidR="007A24F1" w:rsidRPr="00DD6754">
        <w:rPr>
          <w:rFonts w:ascii="Times New Roman" w:hAnsi="Times New Roman"/>
          <w:sz w:val="24"/>
          <w:szCs w:val="24"/>
        </w:rPr>
        <w:t>€.</w:t>
      </w:r>
      <w:r w:rsidR="007A24F1" w:rsidRPr="00DD6754">
        <w:rPr>
          <w:rFonts w:ascii="Times New Roman" w:hAnsi="Times New Roman"/>
          <w:bCs/>
          <w:sz w:val="24"/>
          <w:szCs w:val="24"/>
        </w:rPr>
        <w:t xml:space="preserve"> </w:t>
      </w:r>
    </w:p>
    <w:p w14:paraId="03616354" w14:textId="77777777" w:rsidR="00E222BE" w:rsidRPr="00DD6754" w:rsidRDefault="00E222BE" w:rsidP="00E222BE">
      <w:pPr>
        <w:pStyle w:val="Podnoje"/>
        <w:numPr>
          <w:ilvl w:val="0"/>
          <w:numId w:val="2"/>
        </w:numPr>
        <w:tabs>
          <w:tab w:val="clear" w:pos="4536"/>
          <w:tab w:val="clear" w:pos="9072"/>
        </w:tabs>
        <w:jc w:val="both"/>
        <w:rPr>
          <w:rFonts w:ascii="Times New Roman" w:hAnsi="Times New Roman"/>
          <w:bCs/>
          <w:sz w:val="24"/>
          <w:szCs w:val="24"/>
        </w:rPr>
      </w:pPr>
      <w:r w:rsidRPr="00DD6754">
        <w:rPr>
          <w:rFonts w:ascii="Times New Roman" w:hAnsi="Times New Roman"/>
          <w:bCs/>
          <w:sz w:val="24"/>
          <w:szCs w:val="24"/>
        </w:rPr>
        <w:t xml:space="preserve">Prihoda za financiranje </w:t>
      </w:r>
      <w:r w:rsidRPr="00DD6754">
        <w:rPr>
          <w:rFonts w:ascii="Times New Roman" w:hAnsi="Times New Roman"/>
          <w:sz w:val="24"/>
          <w:szCs w:val="24"/>
        </w:rPr>
        <w:t>rashoda poslovanja (šifra 6711) u iznosu 376.857.106,93 €</w:t>
      </w:r>
    </w:p>
    <w:p w14:paraId="4A2C4590" w14:textId="60198B16" w:rsidR="00E222BE" w:rsidRPr="00DD6754" w:rsidRDefault="00E222BE" w:rsidP="00E222BE">
      <w:pPr>
        <w:pStyle w:val="Podnoje"/>
        <w:numPr>
          <w:ilvl w:val="0"/>
          <w:numId w:val="2"/>
        </w:numPr>
        <w:tabs>
          <w:tab w:val="clear" w:pos="4536"/>
          <w:tab w:val="clear" w:pos="9072"/>
        </w:tabs>
        <w:jc w:val="both"/>
        <w:rPr>
          <w:rFonts w:ascii="Times New Roman" w:hAnsi="Times New Roman"/>
          <w:sz w:val="24"/>
          <w:szCs w:val="24"/>
        </w:rPr>
      </w:pPr>
      <w:r w:rsidRPr="00DD6754">
        <w:rPr>
          <w:rFonts w:ascii="Times New Roman" w:hAnsi="Times New Roman"/>
          <w:sz w:val="24"/>
          <w:szCs w:val="24"/>
        </w:rPr>
        <w:t>Prihoda za financiranje rashoda za nabavu nefinancijske imovine (šifra 6712) u iznosu od 8.389.259,98 €,  a koji iznosi se odnose na nabavku vozila putem financijskog leasinga te za nabavu opreme za održavanje i zaštitu te komunikacijsku opremu</w:t>
      </w:r>
      <w:r w:rsidR="00AB33CA" w:rsidRPr="00DD6754">
        <w:rPr>
          <w:rFonts w:ascii="Times New Roman" w:hAnsi="Times New Roman"/>
          <w:sz w:val="24"/>
          <w:szCs w:val="24"/>
        </w:rPr>
        <w:t xml:space="preserve"> i dodatna ulaganja na građevinskim objektima</w:t>
      </w:r>
    </w:p>
    <w:p w14:paraId="1F757A0F" w14:textId="77777777" w:rsidR="00E222BE" w:rsidRPr="00DD6754" w:rsidRDefault="00E222BE" w:rsidP="00E222BE">
      <w:pPr>
        <w:pStyle w:val="Podnoje"/>
        <w:tabs>
          <w:tab w:val="clear" w:pos="4536"/>
          <w:tab w:val="clear" w:pos="9072"/>
        </w:tabs>
        <w:ind w:left="720"/>
        <w:jc w:val="both"/>
        <w:rPr>
          <w:rFonts w:ascii="Times New Roman" w:hAnsi="Times New Roman"/>
          <w:sz w:val="24"/>
          <w:szCs w:val="24"/>
        </w:rPr>
      </w:pPr>
    </w:p>
    <w:p w14:paraId="78D855A1" w14:textId="2519B1E3" w:rsidR="00E222BE" w:rsidRPr="00DD6754" w:rsidRDefault="00E222BE" w:rsidP="00E222BE">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i odgovaraju prihodima evidentiranima kroz sustav Državne riznice</w:t>
      </w:r>
      <w:r w:rsidR="005C6A0B" w:rsidRPr="00DD6754">
        <w:rPr>
          <w:rFonts w:ascii="Times New Roman" w:hAnsi="Times New Roman"/>
          <w:sz w:val="24"/>
          <w:szCs w:val="24"/>
        </w:rPr>
        <w:t xml:space="preserve">. </w:t>
      </w:r>
      <w:r w:rsidRPr="00DD6754">
        <w:rPr>
          <w:rFonts w:ascii="Times New Roman" w:hAnsi="Times New Roman"/>
          <w:sz w:val="24"/>
          <w:szCs w:val="24"/>
        </w:rPr>
        <w:t xml:space="preserve"> </w:t>
      </w:r>
    </w:p>
    <w:p w14:paraId="1E5A0CEF" w14:textId="77777777" w:rsidR="00E222BE" w:rsidRPr="00DD6754" w:rsidRDefault="00E222BE" w:rsidP="00E222BE">
      <w:pPr>
        <w:pStyle w:val="Podnoje"/>
        <w:tabs>
          <w:tab w:val="clear" w:pos="4536"/>
          <w:tab w:val="clear" w:pos="9072"/>
        </w:tabs>
        <w:jc w:val="both"/>
        <w:rPr>
          <w:rFonts w:ascii="Times New Roman" w:hAnsi="Times New Roman"/>
          <w:sz w:val="24"/>
          <w:szCs w:val="24"/>
        </w:rPr>
      </w:pPr>
    </w:p>
    <w:p w14:paraId="73137950" w14:textId="77777777" w:rsidR="00E222BE" w:rsidRPr="00DD6754" w:rsidRDefault="00E222BE" w:rsidP="00E222BE">
      <w:pPr>
        <w:spacing w:after="0" w:line="240" w:lineRule="auto"/>
        <w:ind w:left="2124" w:hanging="2124"/>
        <w:jc w:val="both"/>
        <w:rPr>
          <w:rFonts w:ascii="Times New Roman" w:hAnsi="Times New Roman" w:cs="Times New Roman"/>
          <w:b/>
          <w:bCs/>
          <w:sz w:val="24"/>
          <w:szCs w:val="24"/>
        </w:rPr>
      </w:pPr>
      <w:bookmarkStart w:id="1" w:name="_Hlk158103356"/>
      <w:r w:rsidRPr="00DD6754">
        <w:rPr>
          <w:rFonts w:ascii="Times New Roman" w:hAnsi="Times New Roman" w:cs="Times New Roman"/>
          <w:b/>
          <w:bCs/>
          <w:sz w:val="24"/>
          <w:szCs w:val="24"/>
        </w:rPr>
        <w:t>Šifra 68  KAZNE UPRAVNE MJERE I OSTALI PRIHODI</w:t>
      </w:r>
    </w:p>
    <w:p w14:paraId="4D21F45D" w14:textId="77777777" w:rsidR="00E222BE" w:rsidRPr="00DD6754" w:rsidRDefault="00E222BE" w:rsidP="00E222BE">
      <w:pPr>
        <w:spacing w:after="0" w:line="240" w:lineRule="auto"/>
        <w:ind w:left="2124" w:hanging="2124"/>
        <w:jc w:val="both"/>
        <w:rPr>
          <w:rFonts w:ascii="Times New Roman" w:hAnsi="Times New Roman" w:cs="Times New Roman"/>
          <w:b/>
          <w:bCs/>
          <w:sz w:val="24"/>
          <w:szCs w:val="24"/>
        </w:rPr>
      </w:pPr>
    </w:p>
    <w:p w14:paraId="5760BECC" w14:textId="40AE4708" w:rsidR="007A24F1" w:rsidRPr="00DD6754" w:rsidRDefault="007A24F1" w:rsidP="007A24F1">
      <w:pPr>
        <w:pStyle w:val="Tijeloteksta"/>
        <w:rPr>
          <w:rFonts w:ascii="Times New Roman" w:hAnsi="Times New Roman"/>
          <w:sz w:val="24"/>
          <w:szCs w:val="24"/>
        </w:rPr>
      </w:pPr>
      <w:r w:rsidRPr="00DD6754">
        <w:rPr>
          <w:rFonts w:ascii="Times New Roman" w:hAnsi="Times New Roman"/>
          <w:sz w:val="24"/>
          <w:szCs w:val="24"/>
        </w:rPr>
        <w:t>Navedeni prihodi ostvareni su u ukupnom iznosu od 176.254,64 € što je za 8,6% više nego u prethodnom izvještajnom razdoblju.</w:t>
      </w:r>
    </w:p>
    <w:p w14:paraId="3862A274" w14:textId="4897D609" w:rsidR="007A24F1" w:rsidRPr="00DD6754" w:rsidRDefault="007A24F1" w:rsidP="007A24F1">
      <w:pPr>
        <w:pStyle w:val="Podnoje"/>
        <w:jc w:val="both"/>
        <w:rPr>
          <w:rFonts w:ascii="Times New Roman" w:hAnsi="Times New Roman"/>
          <w:bCs/>
          <w:sz w:val="24"/>
          <w:szCs w:val="24"/>
        </w:rPr>
      </w:pPr>
      <w:r w:rsidRPr="00DD6754">
        <w:rPr>
          <w:rFonts w:ascii="Times New Roman" w:hAnsi="Times New Roman"/>
          <w:bCs/>
          <w:sz w:val="24"/>
          <w:szCs w:val="24"/>
        </w:rPr>
        <w:lastRenderedPageBreak/>
        <w:t>Najvećim dijelom su prihode iskazali Zatvori i kaznionice u iznosu od 171.981,91 €, a ostvarili su ih:</w:t>
      </w:r>
    </w:p>
    <w:p w14:paraId="59CB3FE3" w14:textId="77777777" w:rsidR="00EE5448" w:rsidRPr="00DD6754" w:rsidRDefault="00EE5448" w:rsidP="00EE5448">
      <w:pPr>
        <w:pStyle w:val="Podnoje"/>
        <w:numPr>
          <w:ilvl w:val="0"/>
          <w:numId w:val="17"/>
        </w:numPr>
        <w:rPr>
          <w:rFonts w:ascii="Times New Roman" w:hAnsi="Times New Roman"/>
          <w:bCs/>
          <w:sz w:val="24"/>
          <w:szCs w:val="24"/>
        </w:rPr>
      </w:pPr>
      <w:r w:rsidRPr="00DD6754">
        <w:rPr>
          <w:rFonts w:ascii="Times New Roman" w:hAnsi="Times New Roman"/>
          <w:bCs/>
          <w:sz w:val="24"/>
          <w:szCs w:val="24"/>
        </w:rPr>
        <w:t>Kaznionica u Lepoglavi  115.633,67 € - rabat od zatvorske prodavaonice,  prihodi od naknade štete s osnova osiguranja, prihod od prodaje otpadnog materijala,</w:t>
      </w:r>
      <w:r w:rsidRPr="00DD6754">
        <w:rPr>
          <w:rFonts w:ascii="Times New Roman" w:hAnsi="Times New Roman"/>
          <w:sz w:val="24"/>
          <w:szCs w:val="24"/>
        </w:rPr>
        <w:t xml:space="preserve"> </w:t>
      </w:r>
      <w:r w:rsidRPr="00DD6754">
        <w:rPr>
          <w:rFonts w:ascii="Times New Roman" w:hAnsi="Times New Roman"/>
          <w:bCs/>
          <w:sz w:val="24"/>
          <w:szCs w:val="24"/>
        </w:rPr>
        <w:t xml:space="preserve">prihod od </w:t>
      </w:r>
      <w:r w:rsidRPr="00DD6754">
        <w:rPr>
          <w:rFonts w:ascii="Times New Roman" w:hAnsi="Times New Roman"/>
          <w:sz w:val="24"/>
          <w:szCs w:val="24"/>
        </w:rPr>
        <w:t>180 komada odojaka i 3 komada janjadi primljenih ustupanjem bez naknade od strane Kaznionice u Požegi, namijenjeni za daljnji tov.</w:t>
      </w:r>
    </w:p>
    <w:p w14:paraId="655EE02C" w14:textId="77777777" w:rsidR="00EE5448" w:rsidRPr="00DD6754" w:rsidRDefault="00EE5448" w:rsidP="00EE5448">
      <w:pPr>
        <w:pStyle w:val="Podnoje"/>
        <w:numPr>
          <w:ilvl w:val="0"/>
          <w:numId w:val="17"/>
        </w:numPr>
        <w:rPr>
          <w:rFonts w:ascii="Times New Roman" w:hAnsi="Times New Roman"/>
          <w:sz w:val="24"/>
          <w:szCs w:val="24"/>
        </w:rPr>
      </w:pPr>
      <w:r w:rsidRPr="00DD6754">
        <w:rPr>
          <w:rFonts w:ascii="Times New Roman" w:hAnsi="Times New Roman"/>
          <w:sz w:val="24"/>
          <w:szCs w:val="24"/>
        </w:rPr>
        <w:t>Zatvor u Zagrebu 13.856,29 € - rabat od zatvorske prodavaonice,</w:t>
      </w:r>
    </w:p>
    <w:p w14:paraId="03CAE9BB" w14:textId="77777777" w:rsidR="00EE5448" w:rsidRPr="00DD6754" w:rsidRDefault="00EE5448" w:rsidP="00EE5448">
      <w:pPr>
        <w:pStyle w:val="Podnoje"/>
        <w:numPr>
          <w:ilvl w:val="0"/>
          <w:numId w:val="17"/>
        </w:numPr>
        <w:jc w:val="both"/>
        <w:rPr>
          <w:rFonts w:ascii="Times New Roman" w:hAnsi="Times New Roman"/>
          <w:sz w:val="24"/>
          <w:szCs w:val="24"/>
        </w:rPr>
      </w:pPr>
      <w:r w:rsidRPr="00DD6754">
        <w:rPr>
          <w:rFonts w:ascii="Times New Roman" w:hAnsi="Times New Roman"/>
          <w:sz w:val="24"/>
          <w:szCs w:val="24"/>
        </w:rPr>
        <w:t>Kaznionica u Turopolju 2.756,78 € - prihod od prodaje otpadnog željeza i PVC ambalaže,</w:t>
      </w:r>
    </w:p>
    <w:p w14:paraId="1A755412" w14:textId="77777777" w:rsidR="00EE5448" w:rsidRPr="00DD6754" w:rsidRDefault="00EE5448" w:rsidP="00EE5448">
      <w:pPr>
        <w:pStyle w:val="Podnoje"/>
        <w:numPr>
          <w:ilvl w:val="0"/>
          <w:numId w:val="17"/>
        </w:numPr>
        <w:rPr>
          <w:rFonts w:ascii="Times New Roman" w:hAnsi="Times New Roman"/>
          <w:sz w:val="24"/>
          <w:szCs w:val="24"/>
        </w:rPr>
      </w:pPr>
      <w:r w:rsidRPr="00DD6754">
        <w:rPr>
          <w:rFonts w:ascii="Times New Roman" w:hAnsi="Times New Roman"/>
          <w:sz w:val="24"/>
          <w:szCs w:val="24"/>
        </w:rPr>
        <w:t>Kaznionica u Požegi 5.127,04 € – prihodi od naknade šteta i prihod od prodaje ambalaže,</w:t>
      </w:r>
    </w:p>
    <w:p w14:paraId="222705AA" w14:textId="77777777" w:rsidR="00EE5448" w:rsidRPr="00DD6754" w:rsidRDefault="00EE5448" w:rsidP="00EE5448">
      <w:pPr>
        <w:pStyle w:val="Podnoje"/>
        <w:numPr>
          <w:ilvl w:val="0"/>
          <w:numId w:val="17"/>
        </w:numPr>
        <w:rPr>
          <w:rFonts w:ascii="Times New Roman" w:hAnsi="Times New Roman"/>
          <w:sz w:val="24"/>
          <w:szCs w:val="24"/>
        </w:rPr>
      </w:pPr>
      <w:r w:rsidRPr="00DD6754">
        <w:rPr>
          <w:rFonts w:ascii="Times New Roman" w:hAnsi="Times New Roman"/>
          <w:sz w:val="24"/>
          <w:szCs w:val="24"/>
        </w:rPr>
        <w:t xml:space="preserve">Kaznionica u </w:t>
      </w:r>
      <w:proofErr w:type="spellStart"/>
      <w:r w:rsidRPr="00DD6754">
        <w:rPr>
          <w:rFonts w:ascii="Times New Roman" w:hAnsi="Times New Roman"/>
          <w:sz w:val="24"/>
          <w:szCs w:val="24"/>
        </w:rPr>
        <w:t>Valturi</w:t>
      </w:r>
      <w:proofErr w:type="spellEnd"/>
      <w:r w:rsidRPr="00DD6754">
        <w:rPr>
          <w:rFonts w:ascii="Times New Roman" w:hAnsi="Times New Roman"/>
          <w:sz w:val="24"/>
          <w:szCs w:val="24"/>
        </w:rPr>
        <w:t xml:space="preserve"> 10.904,75 € -prihod od  rabata od zatvorske prodavaonice i sudske presude,</w:t>
      </w:r>
    </w:p>
    <w:p w14:paraId="4E111D67" w14:textId="77777777" w:rsidR="00EE5448" w:rsidRPr="00DD6754" w:rsidRDefault="00EE5448" w:rsidP="00EE5448">
      <w:pPr>
        <w:pStyle w:val="Podnoje"/>
        <w:numPr>
          <w:ilvl w:val="0"/>
          <w:numId w:val="17"/>
        </w:numPr>
        <w:rPr>
          <w:rFonts w:ascii="Times New Roman" w:hAnsi="Times New Roman"/>
          <w:sz w:val="24"/>
          <w:szCs w:val="24"/>
        </w:rPr>
      </w:pPr>
      <w:r w:rsidRPr="00DD6754">
        <w:rPr>
          <w:rFonts w:ascii="Times New Roman" w:hAnsi="Times New Roman"/>
          <w:sz w:val="24"/>
          <w:szCs w:val="24"/>
        </w:rPr>
        <w:t xml:space="preserve">Kaznionica u Glini 2.323,57 €– prihodi od prodaje otpadnog papira i otpadnog jestivog ulja, </w:t>
      </w:r>
    </w:p>
    <w:p w14:paraId="01A1DFAC" w14:textId="77777777" w:rsidR="00EE5448" w:rsidRPr="00DD6754" w:rsidRDefault="00EE5448" w:rsidP="00EE5448">
      <w:pPr>
        <w:pStyle w:val="Podnoje"/>
        <w:numPr>
          <w:ilvl w:val="0"/>
          <w:numId w:val="17"/>
        </w:numPr>
        <w:rPr>
          <w:rFonts w:ascii="Times New Roman" w:hAnsi="Times New Roman"/>
          <w:sz w:val="24"/>
          <w:szCs w:val="24"/>
        </w:rPr>
      </w:pPr>
      <w:r w:rsidRPr="00DD6754">
        <w:rPr>
          <w:rFonts w:ascii="Times New Roman" w:hAnsi="Times New Roman"/>
          <w:sz w:val="24"/>
          <w:szCs w:val="24"/>
        </w:rPr>
        <w:t>Zatvor u Požegi 5.490,57 € - rabat od zatvorske prodavaonice i povrat ambalaže,</w:t>
      </w:r>
    </w:p>
    <w:p w14:paraId="3A0E8880" w14:textId="77777777" w:rsidR="00EE5448" w:rsidRPr="00DD6754" w:rsidRDefault="00EE5448" w:rsidP="00EE5448">
      <w:pPr>
        <w:pStyle w:val="Podnoje"/>
        <w:numPr>
          <w:ilvl w:val="0"/>
          <w:numId w:val="17"/>
        </w:numPr>
        <w:rPr>
          <w:rFonts w:ascii="Times New Roman" w:hAnsi="Times New Roman"/>
          <w:sz w:val="24"/>
          <w:szCs w:val="24"/>
        </w:rPr>
      </w:pPr>
      <w:r w:rsidRPr="00DD6754">
        <w:rPr>
          <w:rFonts w:ascii="Times New Roman" w:hAnsi="Times New Roman"/>
          <w:sz w:val="24"/>
          <w:szCs w:val="24"/>
        </w:rPr>
        <w:t>Zatvor u Gospiću  15.257,96 € - prihod od rabata prihod od nastavka rada zatvorenika u vlastitoj djelatnosti,</w:t>
      </w:r>
    </w:p>
    <w:p w14:paraId="5A97671F" w14:textId="77777777" w:rsidR="00EE5448" w:rsidRPr="00DD6754" w:rsidRDefault="00EE5448" w:rsidP="00EE5448">
      <w:pPr>
        <w:pStyle w:val="Podnoje"/>
        <w:numPr>
          <w:ilvl w:val="0"/>
          <w:numId w:val="17"/>
        </w:numPr>
        <w:rPr>
          <w:rFonts w:ascii="Times New Roman" w:hAnsi="Times New Roman"/>
          <w:sz w:val="24"/>
          <w:szCs w:val="24"/>
        </w:rPr>
      </w:pPr>
      <w:r w:rsidRPr="00DD6754">
        <w:rPr>
          <w:rFonts w:ascii="Times New Roman" w:hAnsi="Times New Roman"/>
          <w:sz w:val="24"/>
          <w:szCs w:val="24"/>
        </w:rPr>
        <w:t>Zatvor u Bjelovaru 589,98 € - prihod od PVC ambalaže, otpadnog željeza i otpadnog ulja,</w:t>
      </w:r>
    </w:p>
    <w:p w14:paraId="7D5C06A5" w14:textId="77777777" w:rsidR="00EE5448" w:rsidRPr="00DD6754" w:rsidRDefault="00EE5448" w:rsidP="00EE5448">
      <w:pPr>
        <w:pStyle w:val="Podnoje"/>
        <w:numPr>
          <w:ilvl w:val="0"/>
          <w:numId w:val="17"/>
        </w:numPr>
        <w:rPr>
          <w:rFonts w:ascii="Times New Roman" w:hAnsi="Times New Roman"/>
          <w:sz w:val="24"/>
          <w:szCs w:val="24"/>
        </w:rPr>
      </w:pPr>
      <w:r w:rsidRPr="00DD6754">
        <w:rPr>
          <w:rFonts w:ascii="Times New Roman" w:hAnsi="Times New Roman"/>
          <w:sz w:val="24"/>
          <w:szCs w:val="24"/>
        </w:rPr>
        <w:t>Zatvor u Rijeci 11,38 € - prihod od naplate štete,</w:t>
      </w:r>
    </w:p>
    <w:p w14:paraId="483A4461" w14:textId="54868ECB" w:rsidR="007A24F1" w:rsidRPr="00DD6754" w:rsidRDefault="00EE5448" w:rsidP="00EE5448">
      <w:pPr>
        <w:pStyle w:val="Podnoje"/>
        <w:numPr>
          <w:ilvl w:val="0"/>
          <w:numId w:val="17"/>
        </w:numPr>
        <w:rPr>
          <w:rFonts w:ascii="Times New Roman" w:hAnsi="Times New Roman"/>
          <w:sz w:val="24"/>
          <w:szCs w:val="24"/>
        </w:rPr>
      </w:pPr>
      <w:r w:rsidRPr="00DD6754">
        <w:rPr>
          <w:rFonts w:ascii="Times New Roman" w:hAnsi="Times New Roman"/>
          <w:sz w:val="24"/>
          <w:szCs w:val="24"/>
        </w:rPr>
        <w:t>Odgojni zavod u Požegi 29,92 € - prihod od naplate štete.</w:t>
      </w:r>
    </w:p>
    <w:p w14:paraId="0F7A79CD" w14:textId="77777777" w:rsidR="00EE5448" w:rsidRPr="00DD6754" w:rsidRDefault="00EE5448" w:rsidP="00EE5448">
      <w:pPr>
        <w:pStyle w:val="Podnoje"/>
        <w:ind w:left="786"/>
        <w:rPr>
          <w:rFonts w:ascii="Times New Roman" w:hAnsi="Times New Roman"/>
          <w:sz w:val="24"/>
          <w:szCs w:val="24"/>
        </w:rPr>
      </w:pPr>
    </w:p>
    <w:p w14:paraId="05C74680" w14:textId="3BD9736F" w:rsidR="00E222BE" w:rsidRPr="00AD7B53" w:rsidRDefault="00EE5448" w:rsidP="00AD7B53">
      <w:pPr>
        <w:jc w:val="both"/>
        <w:rPr>
          <w:rFonts w:ascii="Times New Roman" w:eastAsiaTheme="minorHAnsi" w:hAnsi="Times New Roman" w:cs="Times New Roman"/>
          <w:sz w:val="24"/>
          <w:szCs w:val="24"/>
        </w:rPr>
      </w:pPr>
      <w:r w:rsidRPr="00DD6754">
        <w:rPr>
          <w:rFonts w:ascii="Times New Roman" w:hAnsi="Times New Roman" w:cs="Times New Roman"/>
          <w:sz w:val="24"/>
          <w:szCs w:val="24"/>
        </w:rPr>
        <w:t>Ostali</w:t>
      </w:r>
      <w:r w:rsidR="00E222BE" w:rsidRPr="00DD6754">
        <w:rPr>
          <w:rFonts w:ascii="Times New Roman" w:hAnsi="Times New Roman" w:cs="Times New Roman"/>
          <w:sz w:val="24"/>
          <w:szCs w:val="24"/>
        </w:rPr>
        <w:t xml:space="preserve"> iznos od 4.272,73 €, odnos</w:t>
      </w:r>
      <w:r w:rsidRPr="00DD6754">
        <w:rPr>
          <w:rFonts w:ascii="Times New Roman" w:hAnsi="Times New Roman" w:cs="Times New Roman"/>
          <w:sz w:val="24"/>
          <w:szCs w:val="24"/>
        </w:rPr>
        <w:t>i</w:t>
      </w:r>
      <w:r w:rsidR="00E222BE" w:rsidRPr="00DD6754">
        <w:rPr>
          <w:rFonts w:ascii="Times New Roman" w:hAnsi="Times New Roman" w:cs="Times New Roman"/>
          <w:sz w:val="24"/>
          <w:szCs w:val="24"/>
        </w:rPr>
        <w:t xml:space="preserve"> se na povrate za pogrešne uplate ili dvostruko plaćene račune i refundaciju troškova Pravosudne akademije pravosudnim tijelima vezano uz edukaciju vježbenika.</w:t>
      </w:r>
      <w:bookmarkEnd w:id="1"/>
    </w:p>
    <w:p w14:paraId="48E852BF" w14:textId="77777777" w:rsidR="00E222BE" w:rsidRPr="00DD6754" w:rsidRDefault="00E222BE" w:rsidP="00E222BE">
      <w:pPr>
        <w:pStyle w:val="Podnoje"/>
        <w:tabs>
          <w:tab w:val="clear" w:pos="4536"/>
          <w:tab w:val="clear" w:pos="9072"/>
        </w:tabs>
        <w:jc w:val="both"/>
        <w:rPr>
          <w:rFonts w:ascii="Times New Roman" w:hAnsi="Times New Roman"/>
          <w:sz w:val="24"/>
          <w:szCs w:val="24"/>
        </w:rPr>
      </w:pPr>
      <w:r w:rsidRPr="00DD6754">
        <w:rPr>
          <w:rFonts w:ascii="Times New Roman" w:hAnsi="Times New Roman"/>
          <w:b/>
          <w:bCs/>
          <w:sz w:val="24"/>
          <w:szCs w:val="24"/>
        </w:rPr>
        <w:t>Šifra 3  RASHODI POSLOVANJA</w:t>
      </w:r>
    </w:p>
    <w:p w14:paraId="13BB56B6" w14:textId="77777777" w:rsidR="00E222BE" w:rsidRPr="00DD6754" w:rsidRDefault="00E222BE" w:rsidP="00E222BE">
      <w:pPr>
        <w:pStyle w:val="Podnoje"/>
        <w:tabs>
          <w:tab w:val="clear" w:pos="4536"/>
          <w:tab w:val="clear" w:pos="9072"/>
        </w:tabs>
        <w:jc w:val="both"/>
        <w:rPr>
          <w:rFonts w:ascii="Times New Roman" w:hAnsi="Times New Roman"/>
          <w:sz w:val="24"/>
          <w:szCs w:val="24"/>
        </w:rPr>
      </w:pPr>
    </w:p>
    <w:p w14:paraId="715CC6B2" w14:textId="0DB2E0C1" w:rsidR="001C229F" w:rsidRPr="00DD6754" w:rsidRDefault="001C229F" w:rsidP="001C229F">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 xml:space="preserve">Rashodi poslovanja ostvareni su u ukupnom iznosu od 630.847.551,14 € i povećani su za 27,3% u odnosu na prethodno razdoblje. </w:t>
      </w:r>
    </w:p>
    <w:p w14:paraId="5E47B2FC" w14:textId="77777777" w:rsidR="00E222BE" w:rsidRPr="00DD6754" w:rsidRDefault="00E222BE" w:rsidP="00E222BE">
      <w:pPr>
        <w:pStyle w:val="Podnoje"/>
        <w:tabs>
          <w:tab w:val="clear" w:pos="4536"/>
          <w:tab w:val="clear" w:pos="9072"/>
        </w:tabs>
        <w:jc w:val="both"/>
        <w:rPr>
          <w:rFonts w:ascii="Times New Roman" w:hAnsi="Times New Roman"/>
          <w:sz w:val="24"/>
          <w:szCs w:val="24"/>
        </w:rPr>
      </w:pPr>
    </w:p>
    <w:p w14:paraId="7FAA5073" w14:textId="6FFFD667" w:rsidR="00E222BE" w:rsidRPr="00DD6754" w:rsidRDefault="00E222BE" w:rsidP="00E222BE">
      <w:pPr>
        <w:pStyle w:val="Podnoje"/>
        <w:tabs>
          <w:tab w:val="clear" w:pos="4536"/>
          <w:tab w:val="clear" w:pos="9072"/>
        </w:tabs>
        <w:jc w:val="both"/>
        <w:rPr>
          <w:rFonts w:ascii="Times New Roman" w:hAnsi="Times New Roman"/>
          <w:sz w:val="24"/>
          <w:szCs w:val="24"/>
        </w:rPr>
      </w:pPr>
      <w:r w:rsidRPr="00DD6754">
        <w:rPr>
          <w:rFonts w:ascii="Times New Roman" w:hAnsi="Times New Roman"/>
          <w:b/>
          <w:sz w:val="24"/>
          <w:szCs w:val="24"/>
        </w:rPr>
        <w:t>Šifra 31  Rashodi za zaposlene</w:t>
      </w:r>
      <w:r w:rsidRPr="00DD6754">
        <w:rPr>
          <w:rFonts w:ascii="Times New Roman" w:hAnsi="Times New Roman"/>
          <w:sz w:val="24"/>
          <w:szCs w:val="24"/>
        </w:rPr>
        <w:t xml:space="preserve"> ukupno iznose </w:t>
      </w:r>
      <w:r w:rsidR="001C229F" w:rsidRPr="00DD6754">
        <w:rPr>
          <w:rFonts w:ascii="Times New Roman" w:hAnsi="Times New Roman"/>
          <w:sz w:val="24"/>
          <w:szCs w:val="24"/>
        </w:rPr>
        <w:t>337.216.143,71</w:t>
      </w:r>
      <w:r w:rsidRPr="00DD6754">
        <w:rPr>
          <w:rFonts w:ascii="Times New Roman" w:hAnsi="Times New Roman"/>
          <w:sz w:val="24"/>
          <w:szCs w:val="24"/>
        </w:rPr>
        <w:t xml:space="preserve"> € i veći su</w:t>
      </w:r>
      <w:r w:rsidR="008D1F1B" w:rsidRPr="00DD6754">
        <w:rPr>
          <w:rFonts w:ascii="Times New Roman" w:hAnsi="Times New Roman"/>
          <w:sz w:val="24"/>
          <w:szCs w:val="24"/>
        </w:rPr>
        <w:t xml:space="preserve"> za 3</w:t>
      </w:r>
      <w:r w:rsidR="001C229F" w:rsidRPr="00DD6754">
        <w:rPr>
          <w:rFonts w:ascii="Times New Roman" w:hAnsi="Times New Roman"/>
          <w:sz w:val="24"/>
          <w:szCs w:val="24"/>
        </w:rPr>
        <w:t>1</w:t>
      </w:r>
      <w:r w:rsidR="008D1F1B" w:rsidRPr="00DD6754">
        <w:rPr>
          <w:rFonts w:ascii="Times New Roman" w:hAnsi="Times New Roman"/>
          <w:sz w:val="24"/>
          <w:szCs w:val="24"/>
        </w:rPr>
        <w:t>,</w:t>
      </w:r>
      <w:r w:rsidR="001C229F" w:rsidRPr="00DD6754">
        <w:rPr>
          <w:rFonts w:ascii="Times New Roman" w:hAnsi="Times New Roman"/>
          <w:sz w:val="24"/>
          <w:szCs w:val="24"/>
        </w:rPr>
        <w:t>2</w:t>
      </w:r>
      <w:r w:rsidR="00AB33CA" w:rsidRPr="00DD6754">
        <w:rPr>
          <w:rFonts w:ascii="Times New Roman" w:hAnsi="Times New Roman"/>
          <w:sz w:val="24"/>
          <w:szCs w:val="24"/>
        </w:rPr>
        <w:t>%</w:t>
      </w:r>
      <w:r w:rsidRPr="00DD6754">
        <w:rPr>
          <w:rFonts w:ascii="Times New Roman" w:hAnsi="Times New Roman"/>
          <w:sz w:val="24"/>
          <w:szCs w:val="24"/>
        </w:rPr>
        <w:t xml:space="preserve"> u odnosu na prethodno razdoblje što je rezultat sklapanja Dodatka Kolektivnog ugovora za državne službenike i namještenike po kojem je povećana osnovica plaće za državne službenike i namještenike, Izmjene Zakona o plaći i drugim materijalnim pravima pravosudnih dužnosnika, a povećani su i iznosi za ostala materijalna prava (božićnice, regresa i </w:t>
      </w:r>
      <w:proofErr w:type="spellStart"/>
      <w:r w:rsidRPr="00DD6754">
        <w:rPr>
          <w:rFonts w:ascii="Times New Roman" w:hAnsi="Times New Roman"/>
          <w:sz w:val="24"/>
          <w:szCs w:val="24"/>
        </w:rPr>
        <w:t>uskrsnic</w:t>
      </w:r>
      <w:r w:rsidR="00AB33CA" w:rsidRPr="00DD6754">
        <w:rPr>
          <w:rFonts w:ascii="Times New Roman" w:hAnsi="Times New Roman"/>
          <w:sz w:val="24"/>
          <w:szCs w:val="24"/>
        </w:rPr>
        <w:t>e</w:t>
      </w:r>
      <w:proofErr w:type="spellEnd"/>
      <w:r w:rsidRPr="00DD6754">
        <w:rPr>
          <w:rFonts w:ascii="Times New Roman" w:hAnsi="Times New Roman"/>
          <w:sz w:val="24"/>
          <w:szCs w:val="24"/>
        </w:rPr>
        <w:t>)</w:t>
      </w:r>
      <w:r w:rsidR="001C229F" w:rsidRPr="00DD6754">
        <w:rPr>
          <w:rFonts w:ascii="Times New Roman" w:hAnsi="Times New Roman"/>
          <w:sz w:val="24"/>
          <w:szCs w:val="24"/>
        </w:rPr>
        <w:t xml:space="preserve">, </w:t>
      </w:r>
      <w:r w:rsidR="00E8397C" w:rsidRPr="00DD6754">
        <w:rPr>
          <w:rFonts w:ascii="Times New Roman" w:hAnsi="Times New Roman"/>
          <w:sz w:val="24"/>
          <w:szCs w:val="24"/>
        </w:rPr>
        <w:t xml:space="preserve">kao i zbog preuzimanja službenika Središnjeg državnog ureda za razvoj digitalnog društva sukladno Zakonu o izmjenama i dopunama zakona o ustrojstvu i djelokrugu tijela državne uprave (NN 57/2024). </w:t>
      </w:r>
      <w:r w:rsidRPr="00DD6754">
        <w:rPr>
          <w:rFonts w:ascii="Times New Roman" w:hAnsi="Times New Roman"/>
          <w:sz w:val="24"/>
          <w:szCs w:val="24"/>
        </w:rPr>
        <w:t xml:space="preserve"> </w:t>
      </w:r>
    </w:p>
    <w:p w14:paraId="43DD42FD" w14:textId="77777777" w:rsidR="00E222BE" w:rsidRPr="00DD6754" w:rsidRDefault="00E222BE" w:rsidP="00E222BE">
      <w:pPr>
        <w:pStyle w:val="Podnoje"/>
        <w:tabs>
          <w:tab w:val="clear" w:pos="4536"/>
          <w:tab w:val="clear" w:pos="9072"/>
        </w:tabs>
        <w:jc w:val="both"/>
        <w:rPr>
          <w:rFonts w:ascii="Times New Roman" w:hAnsi="Times New Roman"/>
          <w:sz w:val="24"/>
          <w:szCs w:val="24"/>
        </w:rPr>
      </w:pPr>
    </w:p>
    <w:p w14:paraId="1A5FBD74" w14:textId="721BA369" w:rsidR="00E222BE" w:rsidRPr="00DD6754" w:rsidRDefault="00E222BE" w:rsidP="00E222BE">
      <w:pPr>
        <w:pStyle w:val="Podnoje"/>
        <w:tabs>
          <w:tab w:val="clear" w:pos="4536"/>
          <w:tab w:val="clear" w:pos="9072"/>
        </w:tabs>
        <w:jc w:val="both"/>
        <w:rPr>
          <w:rFonts w:ascii="Times New Roman" w:hAnsi="Times New Roman"/>
          <w:sz w:val="24"/>
          <w:szCs w:val="24"/>
        </w:rPr>
      </w:pPr>
      <w:r w:rsidRPr="00DD6754">
        <w:rPr>
          <w:rFonts w:ascii="Times New Roman" w:hAnsi="Times New Roman"/>
          <w:b/>
          <w:sz w:val="24"/>
          <w:szCs w:val="24"/>
        </w:rPr>
        <w:t>Šifra 32  Materijalni rashodi</w:t>
      </w:r>
      <w:r w:rsidRPr="00DD6754">
        <w:rPr>
          <w:rFonts w:ascii="Times New Roman" w:hAnsi="Times New Roman"/>
          <w:sz w:val="24"/>
          <w:szCs w:val="24"/>
        </w:rPr>
        <w:t xml:space="preserve"> ukupno iznose </w:t>
      </w:r>
      <w:r w:rsidR="00FE7D64" w:rsidRPr="00DD6754">
        <w:rPr>
          <w:rFonts w:ascii="Times New Roman" w:hAnsi="Times New Roman"/>
          <w:sz w:val="24"/>
          <w:szCs w:val="24"/>
        </w:rPr>
        <w:t>157.020.813,31</w:t>
      </w:r>
      <w:r w:rsidRPr="00DD6754">
        <w:rPr>
          <w:rFonts w:ascii="Times New Roman" w:hAnsi="Times New Roman"/>
          <w:sz w:val="24"/>
          <w:szCs w:val="24"/>
        </w:rPr>
        <w:t xml:space="preserve"> €, a posebno se izdvajaju slijedeći rashodi:</w:t>
      </w:r>
    </w:p>
    <w:p w14:paraId="65F3C0F0" w14:textId="77777777" w:rsidR="00E222BE" w:rsidRPr="00DD6754" w:rsidRDefault="00E222BE" w:rsidP="00E222BE">
      <w:pPr>
        <w:pStyle w:val="Podnoje"/>
        <w:tabs>
          <w:tab w:val="clear" w:pos="4536"/>
          <w:tab w:val="clear" w:pos="9072"/>
        </w:tabs>
        <w:jc w:val="both"/>
        <w:rPr>
          <w:rFonts w:ascii="Times New Roman" w:hAnsi="Times New Roman"/>
          <w:sz w:val="24"/>
          <w:szCs w:val="24"/>
        </w:rPr>
      </w:pPr>
    </w:p>
    <w:p w14:paraId="533DA10F" w14:textId="4871AB1E" w:rsidR="00E222BE" w:rsidRPr="00DD6754" w:rsidRDefault="00E222BE" w:rsidP="00E222BE">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 xml:space="preserve">Naknade troškova zaposlenima (šifra 321) u iznosu od </w:t>
      </w:r>
      <w:r w:rsidR="00FE7D64" w:rsidRPr="00DD6754">
        <w:rPr>
          <w:rFonts w:ascii="Times New Roman" w:hAnsi="Times New Roman"/>
          <w:sz w:val="24"/>
          <w:szCs w:val="24"/>
        </w:rPr>
        <w:t>12.463.371,59</w:t>
      </w:r>
      <w:r w:rsidRPr="00DD6754">
        <w:rPr>
          <w:rFonts w:ascii="Times New Roman" w:hAnsi="Times New Roman"/>
          <w:sz w:val="24"/>
          <w:szCs w:val="24"/>
        </w:rPr>
        <w:t xml:space="preserve"> € veći su u odnosu na prethodno razdoblje zbog češćeg provođenja savjetovanja i seminara, zbog povećanih cijena smještaja. </w:t>
      </w:r>
    </w:p>
    <w:p w14:paraId="7E58AF89" w14:textId="77777777" w:rsidR="00E222BE" w:rsidRPr="00DD6754" w:rsidRDefault="00E222BE" w:rsidP="00E222BE">
      <w:pPr>
        <w:pStyle w:val="Podnoje"/>
        <w:tabs>
          <w:tab w:val="clear" w:pos="4536"/>
          <w:tab w:val="clear" w:pos="9072"/>
        </w:tabs>
        <w:jc w:val="both"/>
        <w:rPr>
          <w:rFonts w:ascii="Times New Roman" w:hAnsi="Times New Roman"/>
          <w:sz w:val="24"/>
          <w:szCs w:val="24"/>
        </w:rPr>
      </w:pPr>
    </w:p>
    <w:p w14:paraId="3424A09C" w14:textId="77777777" w:rsidR="00FE7D64" w:rsidRPr="00DD6754" w:rsidRDefault="00E222BE" w:rsidP="00FE7D64">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 xml:space="preserve">Rashodi za materijal i energiju (šifra 322) u iznosu od </w:t>
      </w:r>
      <w:r w:rsidR="00FE7D64" w:rsidRPr="00DD6754">
        <w:rPr>
          <w:rFonts w:ascii="Times New Roman" w:hAnsi="Times New Roman"/>
          <w:sz w:val="24"/>
          <w:szCs w:val="24"/>
        </w:rPr>
        <w:t>27.372.311,72</w:t>
      </w:r>
      <w:r w:rsidRPr="00DD6754">
        <w:rPr>
          <w:rFonts w:ascii="Times New Roman" w:hAnsi="Times New Roman"/>
          <w:sz w:val="24"/>
          <w:szCs w:val="24"/>
        </w:rPr>
        <w:t xml:space="preserve"> €</w:t>
      </w:r>
      <w:r w:rsidR="00FE7D64" w:rsidRPr="00DD6754">
        <w:rPr>
          <w:rFonts w:ascii="Times New Roman" w:hAnsi="Times New Roman"/>
          <w:sz w:val="24"/>
          <w:szCs w:val="24"/>
        </w:rPr>
        <w:t>,</w:t>
      </w:r>
      <w:r w:rsidRPr="00DD6754">
        <w:rPr>
          <w:rFonts w:ascii="Times New Roman" w:hAnsi="Times New Roman"/>
          <w:sz w:val="24"/>
          <w:szCs w:val="24"/>
        </w:rPr>
        <w:t xml:space="preserve"> </w:t>
      </w:r>
      <w:r w:rsidR="00FE7D64" w:rsidRPr="00DD6754">
        <w:rPr>
          <w:rFonts w:ascii="Times New Roman" w:hAnsi="Times New Roman"/>
          <w:sz w:val="24"/>
          <w:szCs w:val="24"/>
        </w:rPr>
        <w:t>najveći iznosi su iskazani na stavkama materijala i sirovina te energije.</w:t>
      </w:r>
    </w:p>
    <w:p w14:paraId="2E3E9435" w14:textId="7C323D36" w:rsidR="00E222BE" w:rsidRPr="00DD6754" w:rsidRDefault="00E222BE" w:rsidP="00E222BE">
      <w:pPr>
        <w:pStyle w:val="Podnoje"/>
        <w:tabs>
          <w:tab w:val="clear" w:pos="4536"/>
          <w:tab w:val="clear" w:pos="9072"/>
        </w:tabs>
        <w:jc w:val="both"/>
        <w:rPr>
          <w:rFonts w:ascii="Times New Roman" w:hAnsi="Times New Roman"/>
          <w:sz w:val="24"/>
          <w:szCs w:val="24"/>
        </w:rPr>
      </w:pPr>
    </w:p>
    <w:p w14:paraId="31C86F40" w14:textId="5F257F00" w:rsidR="00E222BE" w:rsidRPr="00DD6754" w:rsidRDefault="00E222BE" w:rsidP="00E222BE">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lastRenderedPageBreak/>
        <w:t xml:space="preserve">Rashodi za usluge (šifra 323) u iznosu od </w:t>
      </w:r>
      <w:r w:rsidR="00540B0D" w:rsidRPr="00DD6754">
        <w:rPr>
          <w:rFonts w:ascii="Times New Roman" w:hAnsi="Times New Roman"/>
          <w:sz w:val="24"/>
          <w:szCs w:val="24"/>
        </w:rPr>
        <w:t>104.703.712,26</w:t>
      </w:r>
      <w:r w:rsidRPr="00DD6754">
        <w:rPr>
          <w:rFonts w:ascii="Times New Roman" w:hAnsi="Times New Roman"/>
          <w:sz w:val="24"/>
          <w:szCs w:val="24"/>
        </w:rPr>
        <w:t xml:space="preserve"> € i veći su </w:t>
      </w:r>
      <w:r w:rsidR="00FB44B5" w:rsidRPr="00DD6754">
        <w:rPr>
          <w:rFonts w:ascii="Times New Roman" w:hAnsi="Times New Roman"/>
          <w:sz w:val="24"/>
          <w:szCs w:val="24"/>
        </w:rPr>
        <w:t xml:space="preserve">za </w:t>
      </w:r>
      <w:r w:rsidR="00540B0D" w:rsidRPr="00DD6754">
        <w:rPr>
          <w:rFonts w:ascii="Times New Roman" w:hAnsi="Times New Roman"/>
          <w:sz w:val="24"/>
          <w:szCs w:val="24"/>
        </w:rPr>
        <w:t>30,7</w:t>
      </w:r>
      <w:r w:rsidR="00FB44B5" w:rsidRPr="00DD6754">
        <w:rPr>
          <w:rFonts w:ascii="Times New Roman" w:hAnsi="Times New Roman"/>
          <w:sz w:val="24"/>
          <w:szCs w:val="24"/>
        </w:rPr>
        <w:t xml:space="preserve">% </w:t>
      </w:r>
      <w:r w:rsidRPr="00DD6754">
        <w:rPr>
          <w:rFonts w:ascii="Times New Roman" w:hAnsi="Times New Roman"/>
          <w:sz w:val="24"/>
          <w:szCs w:val="24"/>
        </w:rPr>
        <w:t>u odnosu na prethodno razdoblje. Vidljiva su povećanja na stavkama Usluga telefona, pošte i prijevoza zbog novih, viših cijena Hrvatske pošte temeljem sklopljenog Okvirnog sporazuma od 29. veljače 2024.g.  te na stavci Intelektualne i osobne usluge dijelom zbog završetka dugotrajnih sudskih postupaka te zbog sredstava za odvjetnike po službenoj dužnosti u sudskim procesima čija je tarifa povećana u 2023. godini</w:t>
      </w:r>
      <w:r w:rsidR="00540B0D" w:rsidRPr="00DD6754">
        <w:rPr>
          <w:rFonts w:ascii="Times New Roman" w:hAnsi="Times New Roman"/>
          <w:sz w:val="24"/>
          <w:szCs w:val="24"/>
        </w:rPr>
        <w:t xml:space="preserve">, kao i zbog preuzetih ugovornih obveza iz Središnjeg državnog ureda za razvoj digitalnog društva. </w:t>
      </w:r>
    </w:p>
    <w:p w14:paraId="5774CCBC" w14:textId="77777777" w:rsidR="00E45939" w:rsidRPr="00DD6754" w:rsidRDefault="00E45939" w:rsidP="00E222BE">
      <w:pPr>
        <w:pStyle w:val="Podnoje"/>
        <w:tabs>
          <w:tab w:val="clear" w:pos="4536"/>
          <w:tab w:val="clear" w:pos="9072"/>
        </w:tabs>
        <w:jc w:val="both"/>
        <w:rPr>
          <w:rFonts w:ascii="Times New Roman" w:hAnsi="Times New Roman"/>
          <w:sz w:val="24"/>
          <w:szCs w:val="24"/>
        </w:rPr>
      </w:pPr>
    </w:p>
    <w:p w14:paraId="7160B45A" w14:textId="1DFB6D0B" w:rsidR="00E222BE" w:rsidRPr="00DD6754" w:rsidRDefault="00E222BE" w:rsidP="00E222BE">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Naknada troškova osobama izvan radnog odnosa (šifra 324) u</w:t>
      </w:r>
      <w:r w:rsidR="00E45939" w:rsidRPr="00DD6754">
        <w:rPr>
          <w:rFonts w:ascii="Times New Roman" w:hAnsi="Times New Roman"/>
          <w:sz w:val="24"/>
          <w:szCs w:val="24"/>
        </w:rPr>
        <w:t>kupno iznose</w:t>
      </w:r>
      <w:r w:rsidRPr="00DD6754">
        <w:rPr>
          <w:rFonts w:ascii="Times New Roman" w:hAnsi="Times New Roman"/>
          <w:sz w:val="24"/>
          <w:szCs w:val="24"/>
        </w:rPr>
        <w:t xml:space="preserve"> 562.680,09 €</w:t>
      </w:r>
      <w:r w:rsidR="00E45939" w:rsidRPr="00DD6754">
        <w:rPr>
          <w:rFonts w:ascii="Times New Roman" w:hAnsi="Times New Roman"/>
          <w:sz w:val="24"/>
          <w:szCs w:val="24"/>
        </w:rPr>
        <w:t>.</w:t>
      </w:r>
      <w:r w:rsidRPr="00DD6754">
        <w:rPr>
          <w:rFonts w:ascii="Times New Roman" w:hAnsi="Times New Roman"/>
          <w:sz w:val="24"/>
          <w:szCs w:val="24"/>
        </w:rPr>
        <w:t xml:space="preserve"> </w:t>
      </w:r>
    </w:p>
    <w:p w14:paraId="25F3D330" w14:textId="77777777" w:rsidR="00E222BE" w:rsidRPr="00DD6754" w:rsidRDefault="00E222BE" w:rsidP="00E222BE">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Najveći iznosi iskazani su kod:</w:t>
      </w:r>
    </w:p>
    <w:p w14:paraId="15F9A0E5" w14:textId="5192FCA9" w:rsidR="00E222BE" w:rsidRPr="00DD6754" w:rsidRDefault="00E222BE" w:rsidP="00E222BE">
      <w:pPr>
        <w:pStyle w:val="Podnoje"/>
        <w:numPr>
          <w:ilvl w:val="0"/>
          <w:numId w:val="2"/>
        </w:numPr>
        <w:tabs>
          <w:tab w:val="clear" w:pos="4536"/>
          <w:tab w:val="clear" w:pos="9072"/>
        </w:tabs>
        <w:jc w:val="both"/>
        <w:rPr>
          <w:rFonts w:ascii="Times New Roman" w:hAnsi="Times New Roman"/>
          <w:sz w:val="24"/>
          <w:szCs w:val="24"/>
        </w:rPr>
      </w:pPr>
      <w:r w:rsidRPr="00DD6754">
        <w:rPr>
          <w:rFonts w:ascii="Times New Roman" w:hAnsi="Times New Roman"/>
          <w:sz w:val="24"/>
          <w:szCs w:val="24"/>
        </w:rPr>
        <w:t>Pravosudna akademija: 280.611,72 €</w:t>
      </w:r>
      <w:r w:rsidR="00E45939" w:rsidRPr="00DD6754">
        <w:rPr>
          <w:rFonts w:ascii="Times New Roman" w:hAnsi="Times New Roman"/>
          <w:sz w:val="24"/>
          <w:szCs w:val="24"/>
        </w:rPr>
        <w:t xml:space="preserve"> </w:t>
      </w:r>
      <w:r w:rsidRPr="00DD6754">
        <w:rPr>
          <w:rFonts w:ascii="Times New Roman" w:hAnsi="Times New Roman"/>
          <w:sz w:val="24"/>
          <w:szCs w:val="24"/>
        </w:rPr>
        <w:t>(provođenje edukacije za vježbenike u pravosudnim tijelima i provođenja testiranja u Državnoj školi za pravosudne dužnosnike u okviru kojih aktivnosti Pravosudna akademija podmiruje putne troškove polaznicima)</w:t>
      </w:r>
    </w:p>
    <w:p w14:paraId="249E3D78" w14:textId="77777777" w:rsidR="00E222BE" w:rsidRPr="00DD6754" w:rsidRDefault="00E222BE" w:rsidP="00E222BE">
      <w:pPr>
        <w:pStyle w:val="Podnoje"/>
        <w:numPr>
          <w:ilvl w:val="0"/>
          <w:numId w:val="2"/>
        </w:numPr>
        <w:tabs>
          <w:tab w:val="clear" w:pos="4536"/>
          <w:tab w:val="clear" w:pos="9072"/>
        </w:tabs>
        <w:jc w:val="both"/>
        <w:rPr>
          <w:rFonts w:ascii="Times New Roman" w:hAnsi="Times New Roman"/>
          <w:sz w:val="24"/>
          <w:szCs w:val="24"/>
        </w:rPr>
      </w:pPr>
      <w:r w:rsidRPr="00DD6754">
        <w:rPr>
          <w:rFonts w:ascii="Times New Roman" w:hAnsi="Times New Roman"/>
          <w:sz w:val="24"/>
          <w:szCs w:val="24"/>
        </w:rPr>
        <w:t>općinski sudovi: 136.455,18 € (isplate troškova sudionicima u pojedinim predmetima - svjedoci)</w:t>
      </w:r>
    </w:p>
    <w:p w14:paraId="65A8FAFC" w14:textId="77777777" w:rsidR="00E222BE" w:rsidRPr="00DD6754" w:rsidRDefault="00E222BE" w:rsidP="00E222BE">
      <w:pPr>
        <w:pStyle w:val="Podnoje"/>
        <w:numPr>
          <w:ilvl w:val="0"/>
          <w:numId w:val="2"/>
        </w:numPr>
        <w:tabs>
          <w:tab w:val="clear" w:pos="4536"/>
          <w:tab w:val="clear" w:pos="9072"/>
        </w:tabs>
        <w:jc w:val="both"/>
        <w:rPr>
          <w:rFonts w:ascii="Times New Roman" w:hAnsi="Times New Roman"/>
          <w:sz w:val="24"/>
          <w:szCs w:val="24"/>
        </w:rPr>
      </w:pPr>
      <w:r w:rsidRPr="00DD6754">
        <w:rPr>
          <w:rFonts w:ascii="Times New Roman" w:hAnsi="Times New Roman"/>
          <w:sz w:val="24"/>
          <w:szCs w:val="24"/>
        </w:rPr>
        <w:t xml:space="preserve">županijski sudovi: 57.269,66 € (isplate troškova sudionicima u pojedinim predmetima - svjedoci) i ostali korisnici u manjim iznosima. </w:t>
      </w:r>
    </w:p>
    <w:p w14:paraId="1EB17FF3" w14:textId="77777777" w:rsidR="00E222BE" w:rsidRPr="00DD6754" w:rsidRDefault="00E222BE" w:rsidP="00E222BE">
      <w:pPr>
        <w:pStyle w:val="Podnoje"/>
        <w:tabs>
          <w:tab w:val="clear" w:pos="4536"/>
          <w:tab w:val="clear" w:pos="9072"/>
        </w:tabs>
        <w:jc w:val="both"/>
        <w:rPr>
          <w:rFonts w:ascii="Times New Roman" w:hAnsi="Times New Roman"/>
          <w:sz w:val="24"/>
          <w:szCs w:val="24"/>
        </w:rPr>
      </w:pPr>
    </w:p>
    <w:p w14:paraId="1A863E0F" w14:textId="5C80D1E7" w:rsidR="00E222BE" w:rsidRPr="00DD6754" w:rsidRDefault="00E222BE" w:rsidP="00E222BE">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 xml:space="preserve">Ostali nespomenuti rashodi poslovanja (šifra 329) </w:t>
      </w:r>
      <w:r w:rsidR="00FB44B5" w:rsidRPr="00DD6754">
        <w:rPr>
          <w:rFonts w:ascii="Times New Roman" w:hAnsi="Times New Roman"/>
          <w:sz w:val="24"/>
          <w:szCs w:val="24"/>
        </w:rPr>
        <w:t>ukupno iznose</w:t>
      </w:r>
      <w:r w:rsidRPr="00DD6754">
        <w:rPr>
          <w:rFonts w:ascii="Times New Roman" w:hAnsi="Times New Roman"/>
          <w:sz w:val="24"/>
          <w:szCs w:val="24"/>
        </w:rPr>
        <w:t xml:space="preserve"> 3.516.009,33 €.</w:t>
      </w:r>
    </w:p>
    <w:p w14:paraId="2B078271" w14:textId="77777777" w:rsidR="00E222BE" w:rsidRPr="00DD6754" w:rsidRDefault="00E222BE" w:rsidP="00E222BE">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Najveći iznosi iskazani su kod:</w:t>
      </w:r>
    </w:p>
    <w:p w14:paraId="5A23FD58" w14:textId="77777777" w:rsidR="00E222BE" w:rsidRPr="00DD6754" w:rsidRDefault="00E222BE" w:rsidP="00E222BE">
      <w:pPr>
        <w:pStyle w:val="Podnoje"/>
        <w:numPr>
          <w:ilvl w:val="0"/>
          <w:numId w:val="2"/>
        </w:numPr>
        <w:tabs>
          <w:tab w:val="clear" w:pos="4536"/>
          <w:tab w:val="clear" w:pos="9072"/>
        </w:tabs>
        <w:jc w:val="both"/>
        <w:rPr>
          <w:rFonts w:ascii="Times New Roman" w:hAnsi="Times New Roman"/>
          <w:sz w:val="24"/>
          <w:szCs w:val="24"/>
        </w:rPr>
      </w:pPr>
      <w:r w:rsidRPr="00DD6754">
        <w:rPr>
          <w:rFonts w:ascii="Times New Roman" w:hAnsi="Times New Roman"/>
          <w:sz w:val="24"/>
          <w:szCs w:val="24"/>
        </w:rPr>
        <w:t>Državno odvjetništvo RH: 1.022.691,88 €</w:t>
      </w:r>
    </w:p>
    <w:p w14:paraId="31BB0012" w14:textId="77777777" w:rsidR="00E222BE" w:rsidRPr="00DD6754" w:rsidRDefault="00E222BE" w:rsidP="00E222BE">
      <w:pPr>
        <w:pStyle w:val="Podnoje"/>
        <w:numPr>
          <w:ilvl w:val="0"/>
          <w:numId w:val="2"/>
        </w:numPr>
        <w:tabs>
          <w:tab w:val="clear" w:pos="4536"/>
          <w:tab w:val="clear" w:pos="9072"/>
        </w:tabs>
        <w:jc w:val="both"/>
        <w:rPr>
          <w:rFonts w:ascii="Times New Roman" w:hAnsi="Times New Roman"/>
          <w:sz w:val="24"/>
          <w:szCs w:val="24"/>
        </w:rPr>
      </w:pPr>
      <w:r w:rsidRPr="00DD6754">
        <w:rPr>
          <w:rFonts w:ascii="Times New Roman" w:hAnsi="Times New Roman"/>
          <w:sz w:val="24"/>
          <w:szCs w:val="24"/>
        </w:rPr>
        <w:t>Državno odvjetničko vijeće: 95.339,35 €</w:t>
      </w:r>
    </w:p>
    <w:p w14:paraId="6DFE89FA" w14:textId="77777777" w:rsidR="00E222BE" w:rsidRPr="00DD6754" w:rsidRDefault="00E222BE" w:rsidP="00E222BE">
      <w:pPr>
        <w:pStyle w:val="Podnoje"/>
        <w:numPr>
          <w:ilvl w:val="0"/>
          <w:numId w:val="2"/>
        </w:numPr>
        <w:tabs>
          <w:tab w:val="clear" w:pos="4536"/>
          <w:tab w:val="clear" w:pos="9072"/>
        </w:tabs>
        <w:jc w:val="both"/>
        <w:rPr>
          <w:rFonts w:ascii="Times New Roman" w:hAnsi="Times New Roman"/>
          <w:sz w:val="24"/>
          <w:szCs w:val="24"/>
        </w:rPr>
      </w:pPr>
      <w:r w:rsidRPr="00DD6754">
        <w:rPr>
          <w:rFonts w:ascii="Times New Roman" w:hAnsi="Times New Roman"/>
          <w:sz w:val="24"/>
          <w:szCs w:val="24"/>
        </w:rPr>
        <w:t>Državno sudbeno vijeće: 106.364,60 €</w:t>
      </w:r>
    </w:p>
    <w:p w14:paraId="59003B0C" w14:textId="77777777" w:rsidR="00E222BE" w:rsidRPr="00DD6754" w:rsidRDefault="00E222BE" w:rsidP="00E222BE">
      <w:pPr>
        <w:pStyle w:val="Podnoje"/>
        <w:numPr>
          <w:ilvl w:val="0"/>
          <w:numId w:val="2"/>
        </w:numPr>
        <w:tabs>
          <w:tab w:val="clear" w:pos="4536"/>
          <w:tab w:val="clear" w:pos="9072"/>
        </w:tabs>
        <w:jc w:val="both"/>
        <w:rPr>
          <w:rFonts w:ascii="Times New Roman" w:hAnsi="Times New Roman"/>
          <w:sz w:val="24"/>
          <w:szCs w:val="24"/>
        </w:rPr>
      </w:pPr>
      <w:r w:rsidRPr="00DD6754">
        <w:rPr>
          <w:rFonts w:ascii="Times New Roman" w:hAnsi="Times New Roman"/>
          <w:sz w:val="24"/>
          <w:szCs w:val="24"/>
        </w:rPr>
        <w:t>općinski sudovi: 1.837.981,18 €</w:t>
      </w:r>
    </w:p>
    <w:p w14:paraId="78E625AE" w14:textId="77777777" w:rsidR="00E222BE" w:rsidRPr="00DD6754" w:rsidRDefault="00E222BE" w:rsidP="00E222BE">
      <w:pPr>
        <w:pStyle w:val="Podnoje"/>
        <w:numPr>
          <w:ilvl w:val="0"/>
          <w:numId w:val="2"/>
        </w:numPr>
        <w:tabs>
          <w:tab w:val="clear" w:pos="4536"/>
          <w:tab w:val="clear" w:pos="9072"/>
        </w:tabs>
        <w:jc w:val="both"/>
        <w:rPr>
          <w:rFonts w:ascii="Times New Roman" w:hAnsi="Times New Roman"/>
          <w:sz w:val="24"/>
          <w:szCs w:val="24"/>
        </w:rPr>
      </w:pPr>
      <w:r w:rsidRPr="00DD6754">
        <w:rPr>
          <w:rFonts w:ascii="Times New Roman" w:hAnsi="Times New Roman"/>
          <w:sz w:val="24"/>
          <w:szCs w:val="24"/>
        </w:rPr>
        <w:t xml:space="preserve">županijski sudovi: 60.609,62 € </w:t>
      </w:r>
    </w:p>
    <w:p w14:paraId="30407AC0" w14:textId="77777777" w:rsidR="00E222BE" w:rsidRPr="00DD6754" w:rsidRDefault="00E222BE" w:rsidP="00E222BE">
      <w:pPr>
        <w:pStyle w:val="Podnoje"/>
        <w:numPr>
          <w:ilvl w:val="0"/>
          <w:numId w:val="2"/>
        </w:numPr>
        <w:tabs>
          <w:tab w:val="clear" w:pos="4536"/>
          <w:tab w:val="clear" w:pos="9072"/>
        </w:tabs>
        <w:jc w:val="both"/>
        <w:rPr>
          <w:rFonts w:ascii="Times New Roman" w:hAnsi="Times New Roman"/>
          <w:sz w:val="24"/>
          <w:szCs w:val="24"/>
        </w:rPr>
      </w:pPr>
      <w:r w:rsidRPr="00DD6754">
        <w:rPr>
          <w:rFonts w:ascii="Times New Roman" w:hAnsi="Times New Roman"/>
          <w:sz w:val="24"/>
          <w:szCs w:val="24"/>
        </w:rPr>
        <w:t>općinska državna odvjetništva: 86.096,09 €</w:t>
      </w:r>
    </w:p>
    <w:p w14:paraId="34B1D903" w14:textId="77777777" w:rsidR="00E222BE" w:rsidRPr="00DD6754" w:rsidRDefault="00E222BE" w:rsidP="00E222BE">
      <w:pPr>
        <w:pStyle w:val="Podnoje"/>
        <w:numPr>
          <w:ilvl w:val="0"/>
          <w:numId w:val="2"/>
        </w:numPr>
        <w:tabs>
          <w:tab w:val="clear" w:pos="4536"/>
          <w:tab w:val="clear" w:pos="9072"/>
        </w:tabs>
        <w:jc w:val="both"/>
        <w:rPr>
          <w:rFonts w:ascii="Times New Roman" w:hAnsi="Times New Roman"/>
          <w:sz w:val="24"/>
          <w:szCs w:val="24"/>
        </w:rPr>
      </w:pPr>
      <w:r w:rsidRPr="00DD6754">
        <w:rPr>
          <w:rFonts w:ascii="Times New Roman" w:hAnsi="Times New Roman"/>
          <w:sz w:val="24"/>
          <w:szCs w:val="24"/>
        </w:rPr>
        <w:t>županijska državna odvjetništva: 46.103,47 €</w:t>
      </w:r>
    </w:p>
    <w:p w14:paraId="25DF29F3" w14:textId="77777777" w:rsidR="00E222BE" w:rsidRPr="00DD6754" w:rsidRDefault="00E222BE" w:rsidP="00E222BE">
      <w:pPr>
        <w:pStyle w:val="Podnoje"/>
        <w:numPr>
          <w:ilvl w:val="0"/>
          <w:numId w:val="2"/>
        </w:numPr>
        <w:tabs>
          <w:tab w:val="clear" w:pos="4536"/>
          <w:tab w:val="clear" w:pos="9072"/>
        </w:tabs>
        <w:jc w:val="both"/>
        <w:rPr>
          <w:rFonts w:ascii="Times New Roman" w:hAnsi="Times New Roman"/>
          <w:sz w:val="24"/>
          <w:szCs w:val="24"/>
        </w:rPr>
      </w:pPr>
      <w:r w:rsidRPr="00DD6754">
        <w:rPr>
          <w:rFonts w:ascii="Times New Roman" w:hAnsi="Times New Roman"/>
          <w:sz w:val="24"/>
          <w:szCs w:val="24"/>
        </w:rPr>
        <w:t>trgovački sudovi: 56.220,39 €</w:t>
      </w:r>
    </w:p>
    <w:p w14:paraId="7D590B4B" w14:textId="77777777" w:rsidR="00E222BE" w:rsidRPr="00DD6754" w:rsidRDefault="00E222BE" w:rsidP="00E222BE">
      <w:pPr>
        <w:pStyle w:val="Podnoje"/>
        <w:numPr>
          <w:ilvl w:val="0"/>
          <w:numId w:val="2"/>
        </w:numPr>
        <w:tabs>
          <w:tab w:val="clear" w:pos="4536"/>
          <w:tab w:val="clear" w:pos="9072"/>
        </w:tabs>
        <w:jc w:val="both"/>
        <w:rPr>
          <w:rFonts w:ascii="Times New Roman" w:hAnsi="Times New Roman"/>
          <w:sz w:val="24"/>
          <w:szCs w:val="24"/>
        </w:rPr>
      </w:pPr>
      <w:r w:rsidRPr="00DD6754">
        <w:rPr>
          <w:rFonts w:ascii="Times New Roman" w:hAnsi="Times New Roman"/>
          <w:sz w:val="24"/>
          <w:szCs w:val="24"/>
        </w:rPr>
        <w:t>USKOK: 21.309,67 € i ostali korisnici u manjem iznosu,</w:t>
      </w:r>
    </w:p>
    <w:p w14:paraId="5C13290A" w14:textId="77777777" w:rsidR="00E222BE" w:rsidRPr="00DD6754" w:rsidRDefault="00E222BE" w:rsidP="00E222BE">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a odnose se na naknade za rad predstavničkih i izvršnih tijela, povjerenstava i slično, isplate očevida, pristojbe i naknade.</w:t>
      </w:r>
    </w:p>
    <w:p w14:paraId="25FDD3C2" w14:textId="77777777" w:rsidR="00E36539" w:rsidRPr="00DD6754" w:rsidRDefault="00E36539" w:rsidP="00AD7B53">
      <w:pPr>
        <w:pStyle w:val="Podnoje"/>
        <w:tabs>
          <w:tab w:val="clear" w:pos="4536"/>
          <w:tab w:val="clear" w:pos="9072"/>
        </w:tabs>
        <w:rPr>
          <w:rFonts w:ascii="Times New Roman" w:hAnsi="Times New Roman"/>
          <w:bCs/>
          <w:sz w:val="24"/>
          <w:szCs w:val="24"/>
        </w:rPr>
      </w:pPr>
    </w:p>
    <w:p w14:paraId="64810903" w14:textId="77777777" w:rsidR="00E222BE" w:rsidRPr="00DD6754" w:rsidRDefault="00E222BE" w:rsidP="00E222BE">
      <w:pPr>
        <w:pStyle w:val="Podnoje"/>
        <w:tabs>
          <w:tab w:val="clear" w:pos="4536"/>
          <w:tab w:val="clear" w:pos="9072"/>
        </w:tabs>
        <w:jc w:val="both"/>
        <w:rPr>
          <w:rFonts w:ascii="Times New Roman" w:hAnsi="Times New Roman"/>
          <w:b/>
          <w:bCs/>
          <w:sz w:val="24"/>
          <w:szCs w:val="24"/>
        </w:rPr>
      </w:pPr>
      <w:r w:rsidRPr="00DD6754">
        <w:rPr>
          <w:rFonts w:ascii="Times New Roman" w:hAnsi="Times New Roman"/>
          <w:b/>
          <w:bCs/>
          <w:sz w:val="24"/>
          <w:szCs w:val="24"/>
        </w:rPr>
        <w:t>Šifra 34 FINANCIJSKI RASHODI</w:t>
      </w:r>
    </w:p>
    <w:p w14:paraId="4543AEB4" w14:textId="77777777" w:rsidR="00E222BE" w:rsidRPr="00DD6754" w:rsidRDefault="00E222BE" w:rsidP="00E222BE">
      <w:pPr>
        <w:pStyle w:val="Podnoje"/>
        <w:tabs>
          <w:tab w:val="clear" w:pos="4536"/>
          <w:tab w:val="clear" w:pos="9072"/>
        </w:tabs>
        <w:jc w:val="both"/>
        <w:rPr>
          <w:rFonts w:ascii="Times New Roman" w:hAnsi="Times New Roman"/>
          <w:sz w:val="24"/>
          <w:szCs w:val="24"/>
        </w:rPr>
      </w:pPr>
    </w:p>
    <w:p w14:paraId="5091F779" w14:textId="2AC783BB" w:rsidR="00E222BE" w:rsidRPr="00DD6754" w:rsidRDefault="00E222BE" w:rsidP="00E222BE">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 xml:space="preserve">Financijski rashodi ostvareni su u ukupnom iznosu od </w:t>
      </w:r>
      <w:r w:rsidR="00E36539" w:rsidRPr="00DD6754">
        <w:rPr>
          <w:rFonts w:ascii="Times New Roman" w:hAnsi="Times New Roman"/>
          <w:sz w:val="24"/>
          <w:szCs w:val="24"/>
        </w:rPr>
        <w:t>594.006,32</w:t>
      </w:r>
      <w:r w:rsidRPr="00DD6754">
        <w:rPr>
          <w:rFonts w:ascii="Times New Roman" w:hAnsi="Times New Roman"/>
          <w:sz w:val="24"/>
          <w:szCs w:val="24"/>
        </w:rPr>
        <w:t xml:space="preserve"> €.</w:t>
      </w:r>
    </w:p>
    <w:p w14:paraId="0ACFACC2" w14:textId="77777777" w:rsidR="00E222BE" w:rsidRPr="00DD6754" w:rsidRDefault="00E222BE" w:rsidP="00E222BE">
      <w:pPr>
        <w:pStyle w:val="Podnoje"/>
        <w:tabs>
          <w:tab w:val="clear" w:pos="4536"/>
          <w:tab w:val="clear" w:pos="9072"/>
        </w:tabs>
        <w:jc w:val="both"/>
        <w:rPr>
          <w:rFonts w:ascii="Times New Roman" w:hAnsi="Times New Roman"/>
          <w:sz w:val="24"/>
          <w:szCs w:val="24"/>
        </w:rPr>
      </w:pPr>
    </w:p>
    <w:p w14:paraId="5C23531C" w14:textId="41F2FFDE" w:rsidR="00E222BE" w:rsidRPr="00DD6754" w:rsidRDefault="00E222BE" w:rsidP="00E222BE">
      <w:pPr>
        <w:pStyle w:val="Podnoje"/>
        <w:tabs>
          <w:tab w:val="clear" w:pos="4536"/>
          <w:tab w:val="clear" w:pos="9072"/>
        </w:tabs>
        <w:jc w:val="both"/>
        <w:rPr>
          <w:rFonts w:ascii="Times New Roman" w:hAnsi="Times New Roman"/>
          <w:sz w:val="24"/>
          <w:szCs w:val="24"/>
        </w:rPr>
      </w:pPr>
      <w:r w:rsidRPr="00DD6754">
        <w:rPr>
          <w:rFonts w:ascii="Times New Roman" w:hAnsi="Times New Roman"/>
          <w:b/>
          <w:bCs/>
          <w:sz w:val="24"/>
          <w:szCs w:val="24"/>
        </w:rPr>
        <w:t>Šifra 342 Kamate za primljene kredite i zajmove</w:t>
      </w:r>
      <w:r w:rsidRPr="00DD6754">
        <w:rPr>
          <w:rFonts w:ascii="Times New Roman" w:hAnsi="Times New Roman"/>
          <w:sz w:val="24"/>
          <w:szCs w:val="24"/>
        </w:rPr>
        <w:t xml:space="preserve"> u iznosu od </w:t>
      </w:r>
      <w:r w:rsidR="00E36539" w:rsidRPr="00DD6754">
        <w:rPr>
          <w:rFonts w:ascii="Times New Roman" w:hAnsi="Times New Roman"/>
          <w:sz w:val="24"/>
          <w:szCs w:val="24"/>
        </w:rPr>
        <w:t>95.569,43</w:t>
      </w:r>
      <w:r w:rsidRPr="00DD6754">
        <w:rPr>
          <w:rFonts w:ascii="Times New Roman" w:hAnsi="Times New Roman"/>
          <w:sz w:val="24"/>
          <w:szCs w:val="24"/>
        </w:rPr>
        <w:t xml:space="preserve"> €  i u cijelosti se odnose na sredstva za otplatu kamata ugovorenih kroz financijski leasing vozila. </w:t>
      </w:r>
    </w:p>
    <w:p w14:paraId="6DC3E3CC" w14:textId="77777777" w:rsidR="00E222BE" w:rsidRPr="00DD6754" w:rsidRDefault="00E222BE" w:rsidP="00E222BE">
      <w:pPr>
        <w:spacing w:after="0" w:line="240" w:lineRule="auto"/>
        <w:jc w:val="both"/>
        <w:rPr>
          <w:rFonts w:ascii="Times New Roman" w:hAnsi="Times New Roman" w:cs="Times New Roman"/>
          <w:b/>
          <w:bCs/>
          <w:sz w:val="24"/>
          <w:szCs w:val="24"/>
        </w:rPr>
      </w:pPr>
    </w:p>
    <w:p w14:paraId="0F06FA67" w14:textId="77777777" w:rsidR="00E222BE" w:rsidRPr="00DD6754" w:rsidRDefault="00E222BE" w:rsidP="00E222BE">
      <w:pPr>
        <w:spacing w:after="0" w:line="240" w:lineRule="auto"/>
        <w:jc w:val="both"/>
        <w:rPr>
          <w:rFonts w:ascii="Times New Roman" w:hAnsi="Times New Roman" w:cs="Times New Roman"/>
          <w:b/>
          <w:bCs/>
          <w:sz w:val="24"/>
          <w:szCs w:val="24"/>
        </w:rPr>
      </w:pPr>
      <w:r w:rsidRPr="00DD6754">
        <w:rPr>
          <w:rFonts w:ascii="Times New Roman" w:hAnsi="Times New Roman" w:cs="Times New Roman"/>
          <w:b/>
          <w:bCs/>
          <w:sz w:val="24"/>
          <w:szCs w:val="24"/>
        </w:rPr>
        <w:t>Šifra 343 Ostali financijski rashodi</w:t>
      </w:r>
    </w:p>
    <w:p w14:paraId="19C10D79" w14:textId="77777777" w:rsidR="00E222BE" w:rsidRPr="00DD6754" w:rsidRDefault="00E222BE" w:rsidP="00E222BE">
      <w:pPr>
        <w:spacing w:after="0" w:line="240" w:lineRule="auto"/>
        <w:jc w:val="both"/>
        <w:rPr>
          <w:rFonts w:ascii="Times New Roman" w:hAnsi="Times New Roman" w:cs="Times New Roman"/>
          <w:sz w:val="24"/>
          <w:szCs w:val="24"/>
        </w:rPr>
      </w:pPr>
    </w:p>
    <w:p w14:paraId="1E2E9C72" w14:textId="580EEDD6" w:rsidR="00E222BE" w:rsidRPr="00DD6754" w:rsidRDefault="00E222BE" w:rsidP="00E222BE">
      <w:pPr>
        <w:spacing w:after="0" w:line="240" w:lineRule="auto"/>
        <w:jc w:val="both"/>
        <w:rPr>
          <w:rFonts w:ascii="Times New Roman" w:hAnsi="Times New Roman" w:cs="Times New Roman"/>
          <w:sz w:val="24"/>
          <w:szCs w:val="24"/>
        </w:rPr>
      </w:pPr>
      <w:bookmarkStart w:id="2" w:name="_Hlk126580551"/>
      <w:r w:rsidRPr="00DD6754">
        <w:rPr>
          <w:rFonts w:ascii="Times New Roman" w:hAnsi="Times New Roman" w:cs="Times New Roman"/>
          <w:sz w:val="24"/>
          <w:szCs w:val="24"/>
        </w:rPr>
        <w:t xml:space="preserve">Ostali financijski rashodi </w:t>
      </w:r>
      <w:bookmarkEnd w:id="2"/>
      <w:r w:rsidRPr="00DD6754">
        <w:rPr>
          <w:rFonts w:ascii="Times New Roman" w:hAnsi="Times New Roman" w:cs="Times New Roman"/>
          <w:sz w:val="24"/>
          <w:szCs w:val="24"/>
        </w:rPr>
        <w:t xml:space="preserve">u iznosu od </w:t>
      </w:r>
      <w:r w:rsidR="00E36539" w:rsidRPr="00DD6754">
        <w:rPr>
          <w:rFonts w:ascii="Times New Roman" w:hAnsi="Times New Roman" w:cs="Times New Roman"/>
          <w:sz w:val="24"/>
          <w:szCs w:val="24"/>
        </w:rPr>
        <w:t>501.436.89</w:t>
      </w:r>
      <w:r w:rsidRPr="00DD6754">
        <w:rPr>
          <w:rFonts w:ascii="Times New Roman" w:hAnsi="Times New Roman" w:cs="Times New Roman"/>
          <w:sz w:val="24"/>
          <w:szCs w:val="24"/>
        </w:rPr>
        <w:t xml:space="preserve"> €</w:t>
      </w:r>
      <w:r w:rsidR="00E36539" w:rsidRPr="00DD6754">
        <w:rPr>
          <w:rFonts w:ascii="Times New Roman" w:hAnsi="Times New Roman" w:cs="Times New Roman"/>
          <w:sz w:val="24"/>
          <w:szCs w:val="24"/>
        </w:rPr>
        <w:t xml:space="preserve"> veći su za 41,1% u odnosu na prethodno razdoblje,</w:t>
      </w:r>
      <w:r w:rsidR="00AD7B53">
        <w:rPr>
          <w:rFonts w:ascii="Times New Roman" w:hAnsi="Times New Roman" w:cs="Times New Roman"/>
          <w:sz w:val="24"/>
          <w:szCs w:val="24"/>
        </w:rPr>
        <w:t xml:space="preserve"> </w:t>
      </w:r>
      <w:r w:rsidRPr="00DD6754">
        <w:rPr>
          <w:rFonts w:ascii="Times New Roman" w:hAnsi="Times New Roman" w:cs="Times New Roman"/>
          <w:sz w:val="24"/>
          <w:szCs w:val="24"/>
        </w:rPr>
        <w:t>a odnose se na rashode za bankarske usluge i usluge platnog prometa te zatezne kamate po osnovi staža osiguranja s povećanim trajanjem zamjenicima državnih odvjetnika zbog rada na poslovima istrage za period 01. rujna 2011. do 01. rujna 2018.</w:t>
      </w:r>
    </w:p>
    <w:p w14:paraId="7D3491CF" w14:textId="77777777" w:rsidR="00E222BE" w:rsidRPr="00DD6754" w:rsidRDefault="00E222BE" w:rsidP="00E222BE">
      <w:pPr>
        <w:pStyle w:val="Podnoje"/>
        <w:tabs>
          <w:tab w:val="clear" w:pos="4536"/>
          <w:tab w:val="clear" w:pos="9072"/>
        </w:tabs>
        <w:jc w:val="both"/>
        <w:rPr>
          <w:rFonts w:ascii="Times New Roman" w:hAnsi="Times New Roman"/>
          <w:sz w:val="24"/>
          <w:szCs w:val="24"/>
        </w:rPr>
      </w:pPr>
    </w:p>
    <w:p w14:paraId="50123212" w14:textId="2451D3E9" w:rsidR="00E45939" w:rsidRPr="00DD6754" w:rsidRDefault="00E36539" w:rsidP="00E222BE">
      <w:pPr>
        <w:pStyle w:val="Podnoje"/>
        <w:tabs>
          <w:tab w:val="clear" w:pos="4536"/>
          <w:tab w:val="clear" w:pos="9072"/>
        </w:tabs>
        <w:jc w:val="both"/>
        <w:rPr>
          <w:rFonts w:ascii="Times New Roman" w:hAnsi="Times New Roman"/>
          <w:b/>
          <w:bCs/>
          <w:sz w:val="24"/>
          <w:szCs w:val="24"/>
        </w:rPr>
      </w:pPr>
      <w:r w:rsidRPr="00DD6754">
        <w:rPr>
          <w:rFonts w:ascii="Times New Roman" w:hAnsi="Times New Roman"/>
          <w:b/>
          <w:bCs/>
          <w:sz w:val="24"/>
          <w:szCs w:val="24"/>
        </w:rPr>
        <w:t>Šifra 35 S</w:t>
      </w:r>
      <w:r w:rsidR="00AD7B53" w:rsidRPr="00DD6754">
        <w:rPr>
          <w:rFonts w:ascii="Times New Roman" w:hAnsi="Times New Roman"/>
          <w:b/>
          <w:bCs/>
          <w:sz w:val="24"/>
          <w:szCs w:val="24"/>
        </w:rPr>
        <w:t>UBVENCIJE</w:t>
      </w:r>
    </w:p>
    <w:p w14:paraId="03D6B0D7" w14:textId="4E570307" w:rsidR="00E36539" w:rsidRPr="00DD6754" w:rsidRDefault="00E36539" w:rsidP="00E222BE">
      <w:pPr>
        <w:pStyle w:val="Podnoje"/>
        <w:tabs>
          <w:tab w:val="clear" w:pos="4536"/>
          <w:tab w:val="clear" w:pos="9072"/>
        </w:tabs>
        <w:jc w:val="both"/>
        <w:rPr>
          <w:rFonts w:ascii="Times New Roman" w:hAnsi="Times New Roman"/>
          <w:b/>
          <w:bCs/>
          <w:sz w:val="24"/>
          <w:szCs w:val="24"/>
        </w:rPr>
      </w:pPr>
    </w:p>
    <w:p w14:paraId="7CE29E1D" w14:textId="4BD7D8FB" w:rsidR="00E36539" w:rsidRPr="00DD6754" w:rsidRDefault="00E36539" w:rsidP="00E222BE">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Rashodi za subvencije iznose 392.717,14</w:t>
      </w:r>
      <w:r w:rsidRPr="00DD6754">
        <w:rPr>
          <w:rFonts w:ascii="Times New Roman" w:hAnsi="Times New Roman"/>
          <w:b/>
          <w:bCs/>
          <w:sz w:val="24"/>
          <w:szCs w:val="24"/>
        </w:rPr>
        <w:t xml:space="preserve"> </w:t>
      </w:r>
      <w:r w:rsidRPr="00DD6754">
        <w:rPr>
          <w:rFonts w:ascii="Times New Roman" w:hAnsi="Times New Roman"/>
          <w:sz w:val="24"/>
          <w:szCs w:val="24"/>
        </w:rPr>
        <w:t xml:space="preserve">€ i odnose se na rashode za ZZNS </w:t>
      </w:r>
      <w:r w:rsidR="002F0AB8" w:rsidRPr="00DD6754">
        <w:rPr>
          <w:rFonts w:ascii="Times New Roman" w:hAnsi="Times New Roman"/>
          <w:sz w:val="24"/>
          <w:szCs w:val="24"/>
        </w:rPr>
        <w:t>projekta „Uspostava centra dijeljenih usluga“.</w:t>
      </w:r>
    </w:p>
    <w:p w14:paraId="08739110" w14:textId="77777777" w:rsidR="002F0AB8" w:rsidRPr="00DD6754" w:rsidRDefault="002F0AB8" w:rsidP="00E222BE">
      <w:pPr>
        <w:pStyle w:val="Podnoje"/>
        <w:tabs>
          <w:tab w:val="clear" w:pos="4536"/>
          <w:tab w:val="clear" w:pos="9072"/>
        </w:tabs>
        <w:jc w:val="both"/>
        <w:rPr>
          <w:rFonts w:ascii="Times New Roman" w:hAnsi="Times New Roman"/>
          <w:sz w:val="24"/>
          <w:szCs w:val="24"/>
        </w:rPr>
      </w:pPr>
    </w:p>
    <w:p w14:paraId="1F86F0C6" w14:textId="77777777" w:rsidR="002F0AB8" w:rsidRPr="00DD6754" w:rsidRDefault="002F0AB8" w:rsidP="002F0AB8">
      <w:pPr>
        <w:pStyle w:val="Podnoje"/>
        <w:jc w:val="both"/>
        <w:rPr>
          <w:rFonts w:ascii="Times New Roman" w:hAnsi="Times New Roman"/>
          <w:b/>
          <w:sz w:val="24"/>
          <w:szCs w:val="24"/>
        </w:rPr>
      </w:pPr>
      <w:r w:rsidRPr="00DD6754">
        <w:rPr>
          <w:rFonts w:ascii="Times New Roman" w:hAnsi="Times New Roman"/>
          <w:b/>
          <w:sz w:val="24"/>
          <w:szCs w:val="24"/>
        </w:rPr>
        <w:lastRenderedPageBreak/>
        <w:t xml:space="preserve">Šifra 36 POMOĆI DANE U INOZEMSTVO I UNUTAR OPĆEG PRORAČUNA </w:t>
      </w:r>
    </w:p>
    <w:p w14:paraId="16CFADAE" w14:textId="77777777" w:rsidR="002F0AB8" w:rsidRPr="00DD6754" w:rsidRDefault="002F0AB8" w:rsidP="002F0AB8">
      <w:pPr>
        <w:pStyle w:val="Podnoje"/>
        <w:jc w:val="both"/>
        <w:rPr>
          <w:rFonts w:ascii="Times New Roman" w:hAnsi="Times New Roman"/>
          <w:sz w:val="24"/>
          <w:szCs w:val="24"/>
        </w:rPr>
      </w:pPr>
    </w:p>
    <w:p w14:paraId="3846A635" w14:textId="5FDB3DD6" w:rsidR="002F0AB8" w:rsidRPr="00DD6754" w:rsidRDefault="002F0AB8" w:rsidP="002F0AB8">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 xml:space="preserve">Ukupni </w:t>
      </w:r>
      <w:r w:rsidR="00484A54">
        <w:rPr>
          <w:rFonts w:ascii="Times New Roman" w:hAnsi="Times New Roman"/>
          <w:sz w:val="24"/>
          <w:szCs w:val="24"/>
        </w:rPr>
        <w:t xml:space="preserve">rashodi </w:t>
      </w:r>
      <w:r w:rsidRPr="00DD6754">
        <w:rPr>
          <w:rFonts w:ascii="Times New Roman" w:hAnsi="Times New Roman"/>
          <w:sz w:val="24"/>
          <w:szCs w:val="24"/>
        </w:rPr>
        <w:t xml:space="preserve">iznose 45.103.955,47 €.  Najveći iznos od 41.011.348,00 € se odnosi na tekuće pomoći županijskim proračunima za preuzete poslove državne uprave, a sukladno zaključenim </w:t>
      </w:r>
      <w:r w:rsidRPr="00DD6754">
        <w:rPr>
          <w:rFonts w:ascii="Times New Roman" w:hAnsi="Times New Roman"/>
          <w:i/>
          <w:sz w:val="24"/>
          <w:szCs w:val="24"/>
        </w:rPr>
        <w:t>Sporazumima o preuzimanju predmeta, pismohrane, ostale dokumentacije, opreme te sredstava za rad od mjesno nadležnog ureda državne uprave u županiji</w:t>
      </w:r>
      <w:r w:rsidRPr="00DD6754">
        <w:rPr>
          <w:rFonts w:ascii="Times New Roman" w:hAnsi="Times New Roman"/>
          <w:sz w:val="24"/>
          <w:szCs w:val="24"/>
        </w:rPr>
        <w:t>. Tekuće pomoći temeljem prijenosa EU sredstava odnose se na provedbu EU projekta „e</w:t>
      </w:r>
      <w:r w:rsidR="00EB2307" w:rsidRPr="00DD6754">
        <w:rPr>
          <w:rFonts w:ascii="Times New Roman" w:hAnsi="Times New Roman"/>
          <w:sz w:val="24"/>
          <w:szCs w:val="24"/>
        </w:rPr>
        <w:t xml:space="preserve"> </w:t>
      </w:r>
      <w:r w:rsidRPr="00DD6754">
        <w:rPr>
          <w:rFonts w:ascii="Times New Roman" w:hAnsi="Times New Roman"/>
          <w:sz w:val="24"/>
          <w:szCs w:val="24"/>
        </w:rPr>
        <w:t>HZZO-Izgradnja integriranog informacijskog sustava HZZO-a“, (Ugovor broj: K.K.02.2.1.01.0002), „e Lijekovi – integrirani informatički sustav za upravljanje lijekovima“ (Ugovor broj: KK.02.2.1.01.0011) u  iznosu od 4.092.607,47 €.</w:t>
      </w:r>
    </w:p>
    <w:p w14:paraId="51E88CFC" w14:textId="77777777" w:rsidR="002F0AB8" w:rsidRPr="00DD6754" w:rsidRDefault="002F0AB8" w:rsidP="00E222BE">
      <w:pPr>
        <w:pStyle w:val="Podnoje"/>
        <w:tabs>
          <w:tab w:val="clear" w:pos="4536"/>
          <w:tab w:val="clear" w:pos="9072"/>
        </w:tabs>
        <w:jc w:val="both"/>
        <w:rPr>
          <w:rFonts w:ascii="Times New Roman" w:hAnsi="Times New Roman"/>
          <w:sz w:val="24"/>
          <w:szCs w:val="24"/>
        </w:rPr>
      </w:pPr>
    </w:p>
    <w:p w14:paraId="0A7EF5CE" w14:textId="77777777" w:rsidR="008A5BBA" w:rsidRPr="00DD6754" w:rsidRDefault="008A5BBA" w:rsidP="008A5BBA">
      <w:pPr>
        <w:pStyle w:val="Podnoje"/>
        <w:jc w:val="both"/>
        <w:rPr>
          <w:rFonts w:ascii="Times New Roman" w:hAnsi="Times New Roman"/>
          <w:b/>
          <w:bCs/>
          <w:sz w:val="24"/>
          <w:szCs w:val="24"/>
        </w:rPr>
      </w:pPr>
      <w:r w:rsidRPr="00DD6754">
        <w:rPr>
          <w:rFonts w:ascii="Times New Roman" w:hAnsi="Times New Roman"/>
          <w:b/>
          <w:bCs/>
          <w:sz w:val="24"/>
          <w:szCs w:val="24"/>
        </w:rPr>
        <w:t>Šifra 38 OSTALI RASHODI</w:t>
      </w:r>
    </w:p>
    <w:p w14:paraId="43A88CA5" w14:textId="77777777" w:rsidR="008A5BBA" w:rsidRPr="00DD6754" w:rsidRDefault="008A5BBA" w:rsidP="008A5BBA">
      <w:pPr>
        <w:pStyle w:val="Podnoje"/>
        <w:jc w:val="both"/>
        <w:rPr>
          <w:rFonts w:ascii="Times New Roman" w:hAnsi="Times New Roman"/>
          <w:sz w:val="24"/>
          <w:szCs w:val="24"/>
        </w:rPr>
      </w:pPr>
    </w:p>
    <w:p w14:paraId="3428613F" w14:textId="33A67E54" w:rsidR="008A5BBA" w:rsidRPr="00DD6754" w:rsidRDefault="008A5BBA" w:rsidP="008A5BBA">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Ukupni rashodi iznose 1.666.192,34 €, od čega se na šifru 381 Tekuće donacije odnosi  1.583.804,11 €.</w:t>
      </w:r>
    </w:p>
    <w:p w14:paraId="0C27766C" w14:textId="77777777" w:rsidR="008A5BBA" w:rsidRPr="00DD6754" w:rsidRDefault="008A5BBA" w:rsidP="008A5BBA">
      <w:pPr>
        <w:pStyle w:val="Podnoje"/>
        <w:tabs>
          <w:tab w:val="clear" w:pos="4536"/>
          <w:tab w:val="clear" w:pos="9072"/>
        </w:tabs>
        <w:jc w:val="both"/>
        <w:rPr>
          <w:rFonts w:ascii="Times New Roman" w:hAnsi="Times New Roman"/>
          <w:sz w:val="24"/>
          <w:szCs w:val="24"/>
        </w:rPr>
      </w:pPr>
    </w:p>
    <w:p w14:paraId="60F6BA1D" w14:textId="1C39F5FC" w:rsidR="008A5BBA" w:rsidRPr="00DD6754" w:rsidRDefault="008A5BBA" w:rsidP="008A5BBA">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Ministarstvo pravosuđa, uprave i digitalne transformacije je iskazalo iznos od 1.132.973,55 €, a odnosi se na tekuće donacije po ugovorima za besplatnu pravnu pomoć te plaćanje udrugama iz prikupljenih lutrijskih sredstava.</w:t>
      </w:r>
      <w:r w:rsidR="00F409EB" w:rsidRPr="00DD6754">
        <w:rPr>
          <w:rFonts w:ascii="Times New Roman" w:hAnsi="Times New Roman"/>
          <w:sz w:val="24"/>
          <w:szCs w:val="24"/>
        </w:rPr>
        <w:t xml:space="preserve"> </w:t>
      </w:r>
    </w:p>
    <w:p w14:paraId="744EE32B" w14:textId="77777777" w:rsidR="008A5BBA" w:rsidRPr="00DD6754" w:rsidRDefault="008A5BBA" w:rsidP="008A5BBA">
      <w:pPr>
        <w:pStyle w:val="Podnoje"/>
        <w:tabs>
          <w:tab w:val="clear" w:pos="4536"/>
          <w:tab w:val="clear" w:pos="9072"/>
        </w:tabs>
        <w:jc w:val="both"/>
        <w:rPr>
          <w:rFonts w:ascii="Times New Roman" w:hAnsi="Times New Roman"/>
          <w:sz w:val="24"/>
          <w:szCs w:val="24"/>
        </w:rPr>
      </w:pPr>
    </w:p>
    <w:p w14:paraId="3ED4F31A" w14:textId="64166136" w:rsidR="008A5BBA" w:rsidRPr="00DD6754" w:rsidRDefault="008A5BBA" w:rsidP="008A5BBA">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Zatvori i kaznionice iskazuju ukupni iznos od 450.830,56 €. Odnose se na sredstva dobivenih iz lutrijskih sredstava odlukom Vlade RH (isplate Udrugama usmjerenih pružanju potpore prema sklopljenim ugovorima za provedbu odobrenih projekata/programa izvršavanja kazne zatvora / odgojne mjere).</w:t>
      </w:r>
    </w:p>
    <w:p w14:paraId="474A1191" w14:textId="77777777" w:rsidR="00E36539" w:rsidRPr="00DD6754" w:rsidRDefault="00E36539" w:rsidP="00E222BE">
      <w:pPr>
        <w:pStyle w:val="Podnoje"/>
        <w:tabs>
          <w:tab w:val="clear" w:pos="4536"/>
          <w:tab w:val="clear" w:pos="9072"/>
        </w:tabs>
        <w:jc w:val="both"/>
        <w:rPr>
          <w:rFonts w:ascii="Times New Roman" w:hAnsi="Times New Roman"/>
          <w:sz w:val="24"/>
          <w:szCs w:val="24"/>
        </w:rPr>
      </w:pPr>
    </w:p>
    <w:p w14:paraId="44829252" w14:textId="77777777" w:rsidR="00E222BE" w:rsidRPr="00DD6754" w:rsidRDefault="00E222BE" w:rsidP="00E222BE">
      <w:pPr>
        <w:pStyle w:val="Podnoje"/>
        <w:tabs>
          <w:tab w:val="clear" w:pos="4536"/>
          <w:tab w:val="clear" w:pos="9072"/>
        </w:tabs>
        <w:jc w:val="both"/>
        <w:rPr>
          <w:rFonts w:ascii="Times New Roman" w:hAnsi="Times New Roman"/>
          <w:b/>
          <w:bCs/>
          <w:sz w:val="24"/>
          <w:szCs w:val="24"/>
        </w:rPr>
      </w:pPr>
      <w:r w:rsidRPr="00DD6754">
        <w:rPr>
          <w:rFonts w:ascii="Times New Roman" w:hAnsi="Times New Roman"/>
          <w:b/>
          <w:bCs/>
          <w:sz w:val="24"/>
          <w:szCs w:val="24"/>
        </w:rPr>
        <w:t>Šifra 4 RASHODI ZA NABAVU NEFINANCIJSKE IMOVINE</w:t>
      </w:r>
    </w:p>
    <w:p w14:paraId="60343545" w14:textId="77777777" w:rsidR="00E222BE" w:rsidRPr="00DD6754" w:rsidRDefault="00E222BE" w:rsidP="00E222BE">
      <w:pPr>
        <w:pStyle w:val="Podnoje"/>
        <w:tabs>
          <w:tab w:val="clear" w:pos="4536"/>
          <w:tab w:val="clear" w:pos="9072"/>
        </w:tabs>
        <w:ind w:left="2124" w:firstLine="708"/>
        <w:jc w:val="both"/>
        <w:rPr>
          <w:rFonts w:ascii="Times New Roman" w:hAnsi="Times New Roman"/>
          <w:sz w:val="24"/>
          <w:szCs w:val="24"/>
        </w:rPr>
      </w:pPr>
    </w:p>
    <w:p w14:paraId="4D90C807" w14:textId="3EFBEC69" w:rsidR="001F3C14" w:rsidRPr="00DD6754" w:rsidRDefault="001F3C14" w:rsidP="001F3C14">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Navedeni rashodi ostvareni su u ukupnom iznosu od 54.336.190,73 € i manji su za 14,4% od prethodnog razdoblja zbog smanjenja na pod skupini 451 Dodatna ulaganja na građevinskim objektima.</w:t>
      </w:r>
    </w:p>
    <w:p w14:paraId="7BA3638A" w14:textId="77777777" w:rsidR="001F3C14" w:rsidRPr="00DD6754" w:rsidRDefault="001F3C14" w:rsidP="00E222BE">
      <w:pPr>
        <w:pStyle w:val="Podnoje"/>
        <w:tabs>
          <w:tab w:val="clear" w:pos="4536"/>
          <w:tab w:val="clear" w:pos="9072"/>
        </w:tabs>
        <w:jc w:val="both"/>
        <w:rPr>
          <w:rFonts w:ascii="Times New Roman" w:hAnsi="Times New Roman"/>
          <w:sz w:val="24"/>
          <w:szCs w:val="24"/>
        </w:rPr>
      </w:pPr>
    </w:p>
    <w:p w14:paraId="28E3903E" w14:textId="77777777" w:rsidR="001F3C14" w:rsidRPr="00DD6754" w:rsidRDefault="001F3C14" w:rsidP="001F3C14">
      <w:pPr>
        <w:pStyle w:val="Podnoje"/>
        <w:tabs>
          <w:tab w:val="clear" w:pos="4536"/>
          <w:tab w:val="clear" w:pos="9072"/>
        </w:tabs>
        <w:jc w:val="both"/>
        <w:rPr>
          <w:rFonts w:ascii="Times New Roman" w:hAnsi="Times New Roman"/>
          <w:b/>
          <w:bCs/>
          <w:sz w:val="24"/>
          <w:szCs w:val="24"/>
        </w:rPr>
      </w:pPr>
      <w:r w:rsidRPr="00DD6754">
        <w:rPr>
          <w:rFonts w:ascii="Times New Roman" w:hAnsi="Times New Roman"/>
          <w:b/>
          <w:bCs/>
          <w:sz w:val="24"/>
          <w:szCs w:val="24"/>
        </w:rPr>
        <w:t xml:space="preserve">Šifra 41 Rashodi za nabavu </w:t>
      </w:r>
      <w:proofErr w:type="spellStart"/>
      <w:r w:rsidRPr="00DD6754">
        <w:rPr>
          <w:rFonts w:ascii="Times New Roman" w:hAnsi="Times New Roman"/>
          <w:b/>
          <w:bCs/>
          <w:sz w:val="24"/>
          <w:szCs w:val="24"/>
        </w:rPr>
        <w:t>neproizvedene</w:t>
      </w:r>
      <w:proofErr w:type="spellEnd"/>
      <w:r w:rsidRPr="00DD6754">
        <w:rPr>
          <w:rFonts w:ascii="Times New Roman" w:hAnsi="Times New Roman"/>
          <w:b/>
          <w:bCs/>
          <w:sz w:val="24"/>
          <w:szCs w:val="24"/>
        </w:rPr>
        <w:t xml:space="preserve"> dugotrajne imovine </w:t>
      </w:r>
    </w:p>
    <w:p w14:paraId="3D2174AA" w14:textId="77777777" w:rsidR="001F3C14" w:rsidRPr="00DD6754" w:rsidRDefault="001F3C14" w:rsidP="001F3C14">
      <w:pPr>
        <w:pStyle w:val="Podnoje"/>
        <w:tabs>
          <w:tab w:val="clear" w:pos="4536"/>
          <w:tab w:val="clear" w:pos="9072"/>
        </w:tabs>
        <w:jc w:val="both"/>
        <w:rPr>
          <w:rFonts w:ascii="Times New Roman" w:hAnsi="Times New Roman"/>
          <w:sz w:val="24"/>
          <w:szCs w:val="24"/>
        </w:rPr>
      </w:pPr>
    </w:p>
    <w:p w14:paraId="478564F1" w14:textId="4D7FF187" w:rsidR="001F3C14" w:rsidRPr="00DD6754" w:rsidRDefault="001F3C14" w:rsidP="001F3C14">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 xml:space="preserve">Ukupni iznos ovih rashoda iznosi 5.264.510,35 €. </w:t>
      </w:r>
    </w:p>
    <w:p w14:paraId="637E3A74" w14:textId="77475BBC" w:rsidR="001F3C14" w:rsidRPr="00DD6754" w:rsidRDefault="001F3C14" w:rsidP="001F3C14">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Najveći iznos iskazalo je Ministarstvo pravosuđa, uprave i digitalne transformacije na kontu 4123 Licence u iznosu 5.263.979,46 € za tehnološko održavanja CDU projekta, te za potrebe pravosudnih tijela.</w:t>
      </w:r>
    </w:p>
    <w:p w14:paraId="5067E885" w14:textId="77777777" w:rsidR="001F3C14" w:rsidRPr="00DD6754" w:rsidRDefault="001F3C14" w:rsidP="001F3C14">
      <w:pPr>
        <w:pStyle w:val="Podnoje"/>
        <w:tabs>
          <w:tab w:val="clear" w:pos="4536"/>
          <w:tab w:val="clear" w:pos="9072"/>
        </w:tabs>
        <w:jc w:val="both"/>
        <w:rPr>
          <w:rFonts w:ascii="Times New Roman" w:hAnsi="Times New Roman"/>
          <w:sz w:val="24"/>
          <w:szCs w:val="24"/>
        </w:rPr>
      </w:pPr>
    </w:p>
    <w:p w14:paraId="1EF86F10" w14:textId="77777777" w:rsidR="001F3C14" w:rsidRPr="00DD6754" w:rsidRDefault="001F3C14" w:rsidP="001F3C14">
      <w:pPr>
        <w:pStyle w:val="Podnoje"/>
        <w:tabs>
          <w:tab w:val="clear" w:pos="4536"/>
          <w:tab w:val="clear" w:pos="9072"/>
        </w:tabs>
        <w:jc w:val="both"/>
        <w:rPr>
          <w:rFonts w:ascii="Times New Roman" w:hAnsi="Times New Roman"/>
          <w:b/>
          <w:bCs/>
          <w:sz w:val="24"/>
          <w:szCs w:val="24"/>
        </w:rPr>
      </w:pPr>
      <w:r w:rsidRPr="00DD6754">
        <w:rPr>
          <w:rFonts w:ascii="Times New Roman" w:hAnsi="Times New Roman"/>
          <w:b/>
          <w:bCs/>
          <w:sz w:val="24"/>
          <w:szCs w:val="24"/>
        </w:rPr>
        <w:t>Šifra 42 Rashodi za nabavu proizvedene dugotrajne imovine</w:t>
      </w:r>
    </w:p>
    <w:p w14:paraId="3BC98A69" w14:textId="77777777" w:rsidR="001F3C14" w:rsidRPr="00DD6754" w:rsidRDefault="001F3C14" w:rsidP="001F3C14">
      <w:pPr>
        <w:pStyle w:val="Podnoje"/>
        <w:ind w:left="720"/>
        <w:jc w:val="both"/>
        <w:rPr>
          <w:rFonts w:ascii="Times New Roman" w:hAnsi="Times New Roman"/>
          <w:sz w:val="24"/>
          <w:szCs w:val="24"/>
        </w:rPr>
      </w:pPr>
    </w:p>
    <w:p w14:paraId="3DCFB091" w14:textId="1691A0A4" w:rsidR="001F3C14" w:rsidRPr="00DD6754" w:rsidRDefault="001F3C14" w:rsidP="001F3C14">
      <w:pPr>
        <w:pStyle w:val="Podnoje"/>
        <w:jc w:val="both"/>
        <w:rPr>
          <w:rFonts w:ascii="Times New Roman" w:hAnsi="Times New Roman"/>
          <w:sz w:val="24"/>
          <w:szCs w:val="24"/>
        </w:rPr>
      </w:pPr>
      <w:r w:rsidRPr="00DD6754">
        <w:rPr>
          <w:rFonts w:ascii="Times New Roman" w:hAnsi="Times New Roman"/>
          <w:sz w:val="24"/>
          <w:szCs w:val="24"/>
        </w:rPr>
        <w:t>Rashodi ukupno iznose 16.413.849,62 €, od kojih su najveće iznose iskazali slijedeći proračunski korisnici:</w:t>
      </w:r>
    </w:p>
    <w:p w14:paraId="65D78ACD" w14:textId="77777777" w:rsidR="001F3C14" w:rsidRPr="00DD6754" w:rsidRDefault="001F3C14" w:rsidP="00E222BE">
      <w:pPr>
        <w:pStyle w:val="Podnoje"/>
        <w:tabs>
          <w:tab w:val="clear" w:pos="4536"/>
          <w:tab w:val="clear" w:pos="9072"/>
        </w:tabs>
        <w:jc w:val="both"/>
        <w:rPr>
          <w:rFonts w:ascii="Times New Roman" w:hAnsi="Times New Roman"/>
          <w:sz w:val="24"/>
          <w:szCs w:val="24"/>
        </w:rPr>
      </w:pPr>
    </w:p>
    <w:p w14:paraId="0E943759" w14:textId="21A90393" w:rsidR="00334224" w:rsidRPr="00DD6754" w:rsidRDefault="00334224" w:rsidP="00334224">
      <w:pPr>
        <w:pStyle w:val="Podnoje"/>
        <w:jc w:val="both"/>
        <w:rPr>
          <w:rFonts w:ascii="Times New Roman" w:hAnsi="Times New Roman"/>
          <w:sz w:val="24"/>
          <w:szCs w:val="24"/>
        </w:rPr>
      </w:pPr>
      <w:r w:rsidRPr="00DD6754">
        <w:rPr>
          <w:rFonts w:ascii="Times New Roman" w:hAnsi="Times New Roman"/>
          <w:sz w:val="24"/>
          <w:szCs w:val="24"/>
        </w:rPr>
        <w:t>Ministarstvo pravosuđa, uprave i digitalne transformacije:</w:t>
      </w:r>
    </w:p>
    <w:p w14:paraId="671C154A" w14:textId="77777777" w:rsidR="00334224" w:rsidRPr="00DD6754" w:rsidRDefault="00334224" w:rsidP="00334224">
      <w:pPr>
        <w:pStyle w:val="Podnoje"/>
        <w:jc w:val="both"/>
        <w:rPr>
          <w:rFonts w:ascii="Times New Roman" w:hAnsi="Times New Roman"/>
          <w:sz w:val="24"/>
          <w:szCs w:val="24"/>
        </w:rPr>
      </w:pPr>
    </w:p>
    <w:p w14:paraId="3B69AE6C" w14:textId="64E2DD63" w:rsidR="00334224" w:rsidRPr="00DD6754" w:rsidRDefault="00334224" w:rsidP="00334224">
      <w:pPr>
        <w:pStyle w:val="Podnoje"/>
        <w:jc w:val="both"/>
        <w:rPr>
          <w:rFonts w:ascii="Times New Roman" w:hAnsi="Times New Roman"/>
          <w:sz w:val="24"/>
          <w:szCs w:val="24"/>
        </w:rPr>
      </w:pPr>
      <w:r w:rsidRPr="00DD6754">
        <w:rPr>
          <w:rFonts w:ascii="Times New Roman" w:hAnsi="Times New Roman"/>
          <w:sz w:val="24"/>
          <w:szCs w:val="24"/>
        </w:rPr>
        <w:t>Na kontu 4221 Uredska oprema i namještaj u ukupnom iznosu od 4.541.979,34 €, od čega najveći iznosi za:</w:t>
      </w:r>
    </w:p>
    <w:p w14:paraId="60552658" w14:textId="77777777" w:rsidR="00334224" w:rsidRPr="00190FAE" w:rsidRDefault="00334224" w:rsidP="00334224">
      <w:pPr>
        <w:pStyle w:val="Podnoje"/>
        <w:numPr>
          <w:ilvl w:val="0"/>
          <w:numId w:val="2"/>
        </w:numPr>
        <w:tabs>
          <w:tab w:val="clear" w:pos="720"/>
          <w:tab w:val="num" w:pos="502"/>
        </w:tabs>
        <w:ind w:left="502"/>
        <w:jc w:val="both"/>
        <w:rPr>
          <w:rFonts w:ascii="Times New Roman" w:hAnsi="Times New Roman"/>
          <w:sz w:val="24"/>
          <w:szCs w:val="24"/>
        </w:rPr>
      </w:pPr>
      <w:r w:rsidRPr="00DD6754">
        <w:rPr>
          <w:rFonts w:ascii="Times New Roman" w:hAnsi="Times New Roman"/>
          <w:color w:val="FF0000"/>
          <w:sz w:val="24"/>
          <w:szCs w:val="24"/>
        </w:rPr>
        <w:t xml:space="preserve"> </w:t>
      </w:r>
      <w:r w:rsidRPr="00190FAE">
        <w:rPr>
          <w:rFonts w:ascii="Times New Roman" w:hAnsi="Times New Roman"/>
          <w:sz w:val="24"/>
          <w:szCs w:val="24"/>
        </w:rPr>
        <w:t>opremanje Općinskog suda u Splitu u iznosu 804.175,75 €</w:t>
      </w:r>
    </w:p>
    <w:p w14:paraId="3DACF841" w14:textId="77777777" w:rsidR="00334224" w:rsidRPr="00190FAE" w:rsidRDefault="00334224" w:rsidP="00334224">
      <w:pPr>
        <w:pStyle w:val="Podnoje"/>
        <w:numPr>
          <w:ilvl w:val="0"/>
          <w:numId w:val="2"/>
        </w:numPr>
        <w:tabs>
          <w:tab w:val="clear" w:pos="720"/>
          <w:tab w:val="num" w:pos="502"/>
        </w:tabs>
        <w:ind w:left="502"/>
        <w:jc w:val="both"/>
        <w:rPr>
          <w:rFonts w:ascii="Times New Roman" w:hAnsi="Times New Roman"/>
          <w:sz w:val="24"/>
          <w:szCs w:val="24"/>
        </w:rPr>
      </w:pPr>
      <w:r w:rsidRPr="00190FAE">
        <w:rPr>
          <w:rFonts w:ascii="Times New Roman" w:hAnsi="Times New Roman"/>
          <w:sz w:val="24"/>
          <w:szCs w:val="24"/>
        </w:rPr>
        <w:t xml:space="preserve"> opremanje Ministarstva pravosuđa i uprave s računalima i računalnom opremom u iznosu 1.873.118,35 €</w:t>
      </w:r>
    </w:p>
    <w:p w14:paraId="2FBC99E0" w14:textId="77777777" w:rsidR="00334224" w:rsidRPr="00190FAE" w:rsidRDefault="00334224" w:rsidP="00334224">
      <w:pPr>
        <w:pStyle w:val="Podnoje"/>
        <w:numPr>
          <w:ilvl w:val="0"/>
          <w:numId w:val="2"/>
        </w:numPr>
        <w:tabs>
          <w:tab w:val="clear" w:pos="720"/>
          <w:tab w:val="num" w:pos="502"/>
        </w:tabs>
        <w:ind w:left="502"/>
        <w:jc w:val="both"/>
        <w:rPr>
          <w:rFonts w:ascii="Times New Roman" w:hAnsi="Times New Roman"/>
          <w:sz w:val="24"/>
          <w:szCs w:val="24"/>
        </w:rPr>
      </w:pPr>
      <w:r w:rsidRPr="00190FAE">
        <w:rPr>
          <w:rFonts w:ascii="Times New Roman" w:hAnsi="Times New Roman"/>
          <w:sz w:val="24"/>
          <w:szCs w:val="24"/>
        </w:rPr>
        <w:t xml:space="preserve"> uredska oprema i namještaj za korisnike (sudovi, odvjetništva i dr.) u iznosu 761.621,66 €.</w:t>
      </w:r>
    </w:p>
    <w:p w14:paraId="7167EC0E" w14:textId="77777777" w:rsidR="00334224" w:rsidRPr="00DD6754" w:rsidRDefault="00334224" w:rsidP="00334224">
      <w:pPr>
        <w:pStyle w:val="Podnoje"/>
        <w:ind w:left="720"/>
        <w:jc w:val="both"/>
        <w:rPr>
          <w:rFonts w:ascii="Times New Roman" w:hAnsi="Times New Roman"/>
          <w:sz w:val="24"/>
          <w:szCs w:val="24"/>
        </w:rPr>
      </w:pPr>
    </w:p>
    <w:p w14:paraId="3AD7D271" w14:textId="77777777" w:rsidR="00334224" w:rsidRPr="00DD6754" w:rsidRDefault="00334224" w:rsidP="00334224">
      <w:pPr>
        <w:pStyle w:val="Podnoje"/>
        <w:jc w:val="both"/>
        <w:rPr>
          <w:rFonts w:ascii="Times New Roman" w:hAnsi="Times New Roman"/>
          <w:sz w:val="24"/>
          <w:szCs w:val="24"/>
        </w:rPr>
      </w:pPr>
      <w:r w:rsidRPr="00DD6754">
        <w:rPr>
          <w:rFonts w:ascii="Times New Roman" w:hAnsi="Times New Roman"/>
          <w:sz w:val="24"/>
          <w:szCs w:val="24"/>
        </w:rPr>
        <w:t>Na kontu 4224 Medicinska i laboratorijska oprema – nabavljena medicinska oprema  preko projekata za Pravosudna tijela i Zatvorski sustav u iznosu 353.298,97 €.</w:t>
      </w:r>
    </w:p>
    <w:p w14:paraId="04B10E8C" w14:textId="77777777" w:rsidR="00334224" w:rsidRPr="00DD6754" w:rsidRDefault="00334224" w:rsidP="00334224">
      <w:pPr>
        <w:pStyle w:val="Podnoje"/>
        <w:jc w:val="both"/>
        <w:rPr>
          <w:rFonts w:ascii="Times New Roman" w:hAnsi="Times New Roman"/>
          <w:sz w:val="24"/>
          <w:szCs w:val="24"/>
        </w:rPr>
      </w:pPr>
    </w:p>
    <w:p w14:paraId="1787CE01" w14:textId="57977975" w:rsidR="00334224" w:rsidRPr="00DD6754" w:rsidRDefault="00334224" w:rsidP="00334224">
      <w:pPr>
        <w:pStyle w:val="Podnoje"/>
        <w:jc w:val="both"/>
        <w:rPr>
          <w:rFonts w:ascii="Times New Roman" w:hAnsi="Times New Roman"/>
          <w:sz w:val="24"/>
          <w:szCs w:val="24"/>
        </w:rPr>
      </w:pPr>
      <w:r w:rsidRPr="00DD6754">
        <w:rPr>
          <w:rFonts w:ascii="Times New Roman" w:hAnsi="Times New Roman"/>
          <w:sz w:val="24"/>
          <w:szCs w:val="24"/>
        </w:rPr>
        <w:t>Konto 4231 Obnova voznog parka iznosi 180.070,70 €, a odnosi se na otplatu glavnice po ugovoru o nabavi kombi vozila za Zatvorski sustav.</w:t>
      </w:r>
    </w:p>
    <w:p w14:paraId="4FF6B83B" w14:textId="77777777" w:rsidR="00334224" w:rsidRPr="00DD6754" w:rsidRDefault="00334224" w:rsidP="00334224">
      <w:pPr>
        <w:pStyle w:val="Podnoje"/>
        <w:jc w:val="both"/>
        <w:rPr>
          <w:rFonts w:ascii="Times New Roman" w:hAnsi="Times New Roman"/>
          <w:sz w:val="24"/>
          <w:szCs w:val="24"/>
        </w:rPr>
      </w:pPr>
    </w:p>
    <w:p w14:paraId="47068E4B" w14:textId="7821C233" w:rsidR="00334224" w:rsidRPr="00A87E3C" w:rsidRDefault="00334224" w:rsidP="00334224">
      <w:pPr>
        <w:pStyle w:val="Podnoje"/>
        <w:jc w:val="both"/>
        <w:rPr>
          <w:rFonts w:ascii="Times New Roman" w:hAnsi="Times New Roman"/>
          <w:sz w:val="24"/>
          <w:szCs w:val="24"/>
        </w:rPr>
      </w:pPr>
      <w:r w:rsidRPr="00A87E3C">
        <w:rPr>
          <w:rFonts w:ascii="Times New Roman" w:hAnsi="Times New Roman"/>
          <w:sz w:val="24"/>
          <w:szCs w:val="24"/>
        </w:rPr>
        <w:t>Na kontu 4262 Ulaganja u računalne programe u iznosu 6.211.268,20 € i odnosi se na nabavu računalnih programa preko projekata</w:t>
      </w:r>
      <w:r w:rsidR="00F078A9">
        <w:rPr>
          <w:rFonts w:ascii="Times New Roman" w:hAnsi="Times New Roman"/>
          <w:sz w:val="24"/>
          <w:szCs w:val="24"/>
        </w:rPr>
        <w:t xml:space="preserve"> NPOO</w:t>
      </w:r>
      <w:r w:rsidRPr="00A87E3C">
        <w:rPr>
          <w:rFonts w:ascii="Times New Roman" w:hAnsi="Times New Roman"/>
          <w:sz w:val="24"/>
          <w:szCs w:val="24"/>
        </w:rPr>
        <w:t xml:space="preserve"> te ulaganja u računalne programe </w:t>
      </w:r>
      <w:r w:rsidR="00A87E3C" w:rsidRPr="00A87E3C">
        <w:rPr>
          <w:rFonts w:ascii="Times New Roman" w:hAnsi="Times New Roman"/>
          <w:sz w:val="24"/>
          <w:szCs w:val="24"/>
        </w:rPr>
        <w:t>potrebne za</w:t>
      </w:r>
      <w:r w:rsidRPr="00A87E3C">
        <w:rPr>
          <w:rFonts w:ascii="Times New Roman" w:hAnsi="Times New Roman"/>
          <w:sz w:val="24"/>
          <w:szCs w:val="24"/>
        </w:rPr>
        <w:t xml:space="preserve"> </w:t>
      </w:r>
      <w:r w:rsidR="00DF026E" w:rsidRPr="00A87E3C">
        <w:rPr>
          <w:rFonts w:ascii="Times New Roman" w:hAnsi="Times New Roman"/>
          <w:sz w:val="24"/>
          <w:szCs w:val="24"/>
        </w:rPr>
        <w:t xml:space="preserve">nadogradnju </w:t>
      </w:r>
      <w:proofErr w:type="spellStart"/>
      <w:r w:rsidR="00A87E3C" w:rsidRPr="00A87E3C">
        <w:rPr>
          <w:rFonts w:ascii="Times New Roman" w:hAnsi="Times New Roman"/>
          <w:sz w:val="24"/>
          <w:szCs w:val="24"/>
        </w:rPr>
        <w:t>eKohezije</w:t>
      </w:r>
      <w:proofErr w:type="spellEnd"/>
      <w:r w:rsidR="00A87E3C" w:rsidRPr="00A87E3C">
        <w:rPr>
          <w:rFonts w:ascii="Times New Roman" w:hAnsi="Times New Roman"/>
          <w:sz w:val="24"/>
          <w:szCs w:val="24"/>
        </w:rPr>
        <w:t>/</w:t>
      </w:r>
      <w:proofErr w:type="spellStart"/>
      <w:r w:rsidR="00A87E3C" w:rsidRPr="00A87E3C">
        <w:rPr>
          <w:rFonts w:ascii="Times New Roman" w:hAnsi="Times New Roman"/>
          <w:sz w:val="24"/>
          <w:szCs w:val="24"/>
        </w:rPr>
        <w:t>eNPOO</w:t>
      </w:r>
      <w:proofErr w:type="spellEnd"/>
      <w:r w:rsidR="00A87E3C" w:rsidRPr="00A87E3C">
        <w:rPr>
          <w:rFonts w:ascii="Times New Roman" w:hAnsi="Times New Roman"/>
          <w:sz w:val="24"/>
          <w:szCs w:val="24"/>
        </w:rPr>
        <w:t xml:space="preserve"> kao i druge dijeljene usluge (amandmani i registar potpora)</w:t>
      </w:r>
      <w:r w:rsidR="00A87E3C">
        <w:rPr>
          <w:rFonts w:ascii="Times New Roman" w:hAnsi="Times New Roman"/>
          <w:sz w:val="24"/>
          <w:szCs w:val="24"/>
        </w:rPr>
        <w:t>.</w:t>
      </w:r>
    </w:p>
    <w:p w14:paraId="1E8C7C96" w14:textId="77777777" w:rsidR="00334224" w:rsidRPr="00A87E3C" w:rsidRDefault="00334224" w:rsidP="00E222BE">
      <w:pPr>
        <w:pStyle w:val="Podnoje"/>
        <w:tabs>
          <w:tab w:val="clear" w:pos="4536"/>
          <w:tab w:val="clear" w:pos="9072"/>
        </w:tabs>
        <w:jc w:val="both"/>
        <w:rPr>
          <w:rFonts w:ascii="Times New Roman" w:hAnsi="Times New Roman"/>
          <w:sz w:val="24"/>
          <w:szCs w:val="24"/>
        </w:rPr>
      </w:pPr>
    </w:p>
    <w:p w14:paraId="212DB427" w14:textId="77777777" w:rsidR="00334224" w:rsidRPr="00DD6754" w:rsidRDefault="00334224" w:rsidP="00334224">
      <w:pPr>
        <w:rPr>
          <w:rFonts w:ascii="Times New Roman" w:hAnsi="Times New Roman" w:cs="Times New Roman"/>
          <w:sz w:val="24"/>
          <w:szCs w:val="24"/>
        </w:rPr>
      </w:pPr>
      <w:r w:rsidRPr="00DD6754">
        <w:rPr>
          <w:rFonts w:ascii="Times New Roman" w:hAnsi="Times New Roman" w:cs="Times New Roman"/>
          <w:sz w:val="24"/>
          <w:szCs w:val="24"/>
        </w:rPr>
        <w:t>Zatvori i kaznionice:</w:t>
      </w:r>
    </w:p>
    <w:p w14:paraId="1B64437B" w14:textId="77777777" w:rsidR="00EF1838" w:rsidRPr="00DD6754" w:rsidRDefault="00EF1838" w:rsidP="00EF1838">
      <w:pPr>
        <w:pStyle w:val="Podnoje"/>
        <w:tabs>
          <w:tab w:val="left" w:pos="708"/>
        </w:tabs>
        <w:jc w:val="both"/>
        <w:rPr>
          <w:rFonts w:ascii="Times New Roman" w:hAnsi="Times New Roman"/>
          <w:sz w:val="24"/>
          <w:szCs w:val="24"/>
        </w:rPr>
      </w:pPr>
      <w:r w:rsidRPr="00DD6754">
        <w:rPr>
          <w:rFonts w:ascii="Times New Roman" w:hAnsi="Times New Roman"/>
          <w:sz w:val="24"/>
          <w:szCs w:val="24"/>
        </w:rPr>
        <w:t>Za nabavu nefinancijske imovine utrošeno je 8.505.028,12 €, a najveći dio se odnosi na nabavu postrojenja i opreme</w:t>
      </w:r>
      <w:r w:rsidRPr="00DD6754">
        <w:rPr>
          <w:rFonts w:ascii="Times New Roman" w:hAnsi="Times New Roman"/>
        </w:rPr>
        <w:t xml:space="preserve">, </w:t>
      </w:r>
      <w:r w:rsidRPr="00DD6754">
        <w:rPr>
          <w:rFonts w:ascii="Times New Roman" w:hAnsi="Times New Roman"/>
          <w:sz w:val="24"/>
          <w:szCs w:val="24"/>
        </w:rPr>
        <w:t>prijevozna sredstva u cestovnom prometu te dodatna ulaganja na  građevinskim objektima:</w:t>
      </w:r>
    </w:p>
    <w:p w14:paraId="707D897E" w14:textId="77777777" w:rsidR="00EF1838" w:rsidRPr="00DD6754" w:rsidRDefault="00EF1838" w:rsidP="00EF1838">
      <w:pPr>
        <w:pStyle w:val="Podnoje"/>
        <w:numPr>
          <w:ilvl w:val="0"/>
          <w:numId w:val="20"/>
        </w:numPr>
        <w:tabs>
          <w:tab w:val="left" w:pos="708"/>
        </w:tabs>
        <w:jc w:val="both"/>
        <w:rPr>
          <w:rFonts w:ascii="Times New Roman" w:hAnsi="Times New Roman"/>
          <w:color w:val="000000" w:themeColor="text1"/>
          <w:sz w:val="24"/>
          <w:szCs w:val="24"/>
        </w:rPr>
      </w:pPr>
      <w:r w:rsidRPr="00DD6754">
        <w:rPr>
          <w:rFonts w:ascii="Times New Roman" w:hAnsi="Times New Roman"/>
          <w:b/>
          <w:bCs/>
          <w:color w:val="000000" w:themeColor="text1"/>
          <w:sz w:val="24"/>
          <w:szCs w:val="24"/>
        </w:rPr>
        <w:t>Zatvorska bolnica u Zagrebu</w:t>
      </w:r>
      <w:r w:rsidRPr="00DD6754">
        <w:rPr>
          <w:rFonts w:ascii="Times New Roman" w:hAnsi="Times New Roman"/>
          <w:color w:val="000000" w:themeColor="text1"/>
          <w:sz w:val="24"/>
          <w:szCs w:val="24"/>
        </w:rPr>
        <w:t>: 39.932,82 € - uredska oprema i namještaj, kreveti, televizori, videonadzor, klima uređaji, zamrzivač, sigurnosni ormar, kolica za transport pacijenta, uređaji za prevođenje, industrijski stroj za pranje rublja, alat za radionicu, stroj za obradu povrća;</w:t>
      </w:r>
    </w:p>
    <w:p w14:paraId="1B108F60" w14:textId="77777777" w:rsidR="00EF1838" w:rsidRPr="00DD6754" w:rsidRDefault="00EF1838" w:rsidP="00EF1838">
      <w:pPr>
        <w:pStyle w:val="Podnoje"/>
        <w:tabs>
          <w:tab w:val="left" w:pos="708"/>
        </w:tabs>
        <w:ind w:left="644"/>
        <w:jc w:val="both"/>
        <w:rPr>
          <w:rFonts w:ascii="Times New Roman" w:hAnsi="Times New Roman"/>
          <w:color w:val="000000" w:themeColor="text1"/>
          <w:sz w:val="24"/>
          <w:szCs w:val="24"/>
        </w:rPr>
      </w:pPr>
      <w:r w:rsidRPr="00DD6754">
        <w:rPr>
          <w:rFonts w:ascii="Times New Roman" w:hAnsi="Times New Roman"/>
          <w:color w:val="000000" w:themeColor="text1"/>
          <w:sz w:val="24"/>
          <w:szCs w:val="24"/>
        </w:rPr>
        <w:t>25.830,92 € - rekonstrukcija zatvoreničkih i uredskih sanitarnih čvorova, obnova podova, zamjena vrata na stražarnicama i poslovnom dijelu zgrade, rekonstrukcija nadzornog prostora, izrada projekta i troškovnika za rekonstrukciju 2. kata zgrade.</w:t>
      </w:r>
    </w:p>
    <w:p w14:paraId="65591F3A" w14:textId="77777777" w:rsidR="00EF1838" w:rsidRPr="00DD6754" w:rsidRDefault="00EF1838" w:rsidP="00EF1838">
      <w:pPr>
        <w:pStyle w:val="Podnoje"/>
        <w:numPr>
          <w:ilvl w:val="0"/>
          <w:numId w:val="20"/>
        </w:numPr>
        <w:tabs>
          <w:tab w:val="left" w:pos="708"/>
        </w:tabs>
        <w:jc w:val="both"/>
        <w:rPr>
          <w:rFonts w:ascii="Times New Roman" w:hAnsi="Times New Roman"/>
          <w:color w:val="000000" w:themeColor="text1"/>
          <w:sz w:val="24"/>
          <w:szCs w:val="24"/>
        </w:rPr>
      </w:pPr>
      <w:r w:rsidRPr="00DD6754">
        <w:rPr>
          <w:rFonts w:ascii="Times New Roman" w:hAnsi="Times New Roman"/>
          <w:b/>
          <w:bCs/>
          <w:color w:val="000000" w:themeColor="text1"/>
          <w:sz w:val="24"/>
          <w:szCs w:val="24"/>
        </w:rPr>
        <w:t>Kaznionica u Glini</w:t>
      </w:r>
      <w:r w:rsidRPr="00DD6754">
        <w:rPr>
          <w:rFonts w:ascii="Times New Roman" w:hAnsi="Times New Roman"/>
          <w:color w:val="000000" w:themeColor="text1"/>
          <w:sz w:val="24"/>
          <w:szCs w:val="24"/>
        </w:rPr>
        <w:t>: 148.468,56 € - sanitarne kabine, računalna oprema, televizori, klima uređaji, inspekcijske kamere, RTG uređaj za pregled prtljage, vage za skladište, traktorske kosilice, aparat za varenje, auto dizalice, alat za metalsku radionicu, UPS aparat, industrijska perilica i sušilica rublja, oprema za kuhinju, perilica posuđa, hladnjaci, plinski kotao, plastenik, metal detektorska vrata;</w:t>
      </w:r>
    </w:p>
    <w:p w14:paraId="270FED9B" w14:textId="77777777" w:rsidR="00EF1838" w:rsidRPr="00DD6754" w:rsidRDefault="00EF1838" w:rsidP="00EF1838">
      <w:pPr>
        <w:pStyle w:val="Podnoje"/>
        <w:tabs>
          <w:tab w:val="left" w:pos="708"/>
        </w:tabs>
        <w:ind w:left="644"/>
        <w:jc w:val="both"/>
        <w:rPr>
          <w:rFonts w:ascii="Times New Roman" w:hAnsi="Times New Roman"/>
          <w:color w:val="000000" w:themeColor="text1"/>
          <w:sz w:val="24"/>
          <w:szCs w:val="24"/>
        </w:rPr>
      </w:pPr>
      <w:r w:rsidRPr="00DD6754">
        <w:rPr>
          <w:rFonts w:ascii="Times New Roman" w:hAnsi="Times New Roman"/>
          <w:color w:val="000000" w:themeColor="text1"/>
          <w:sz w:val="24"/>
          <w:szCs w:val="24"/>
        </w:rPr>
        <w:t>8.283,05 € - zamjena stolarije na prostorijama auto servisa sa sanitarnim prostorima za zatvorenike.</w:t>
      </w:r>
    </w:p>
    <w:p w14:paraId="291B1E9D" w14:textId="77777777" w:rsidR="00EF1838" w:rsidRPr="00DD6754" w:rsidRDefault="00EF1838" w:rsidP="00EF1838">
      <w:pPr>
        <w:pStyle w:val="Podnoje"/>
        <w:numPr>
          <w:ilvl w:val="0"/>
          <w:numId w:val="20"/>
        </w:numPr>
        <w:tabs>
          <w:tab w:val="left" w:pos="708"/>
        </w:tabs>
        <w:jc w:val="both"/>
        <w:rPr>
          <w:rFonts w:ascii="Times New Roman" w:hAnsi="Times New Roman"/>
          <w:color w:val="000000" w:themeColor="text1"/>
          <w:sz w:val="24"/>
          <w:szCs w:val="24"/>
        </w:rPr>
      </w:pPr>
      <w:r w:rsidRPr="00DD6754">
        <w:rPr>
          <w:rFonts w:ascii="Times New Roman" w:hAnsi="Times New Roman"/>
          <w:b/>
          <w:bCs/>
          <w:color w:val="000000" w:themeColor="text1"/>
          <w:sz w:val="24"/>
          <w:szCs w:val="24"/>
        </w:rPr>
        <w:t>Kaznionica u Lepoglavi</w:t>
      </w:r>
      <w:r w:rsidRPr="00DD6754">
        <w:rPr>
          <w:rFonts w:ascii="Times New Roman" w:hAnsi="Times New Roman"/>
          <w:color w:val="000000" w:themeColor="text1"/>
          <w:sz w:val="24"/>
          <w:szCs w:val="24"/>
        </w:rPr>
        <w:t xml:space="preserve">: 421.559,29 € - uredska oprema, ormari, alat i poljoprivredna oprema, tanjurača, </w:t>
      </w:r>
      <w:proofErr w:type="spellStart"/>
      <w:r w:rsidRPr="00DD6754">
        <w:rPr>
          <w:rFonts w:ascii="Times New Roman" w:hAnsi="Times New Roman"/>
          <w:color w:val="000000" w:themeColor="text1"/>
          <w:sz w:val="24"/>
          <w:szCs w:val="24"/>
        </w:rPr>
        <w:t>atomizer</w:t>
      </w:r>
      <w:proofErr w:type="spellEnd"/>
      <w:r w:rsidRPr="00DD6754">
        <w:rPr>
          <w:rFonts w:ascii="Times New Roman" w:hAnsi="Times New Roman"/>
          <w:color w:val="000000" w:themeColor="text1"/>
          <w:sz w:val="24"/>
          <w:szCs w:val="24"/>
        </w:rPr>
        <w:t xml:space="preserve">, prednja ralica, ručni analizator vina, prijenosni UZV za životinje, kuhinjski elementi, barrique bačva, glodalica, računala, perilice, hladnjaci, televizori, licenca za obavljanje šumskih radova, kuhinjski elementi, aparat za varenje, klima uređaji, ledomat, hidraulični čekić, dizalica </w:t>
      </w:r>
      <w:proofErr w:type="spellStart"/>
      <w:r w:rsidRPr="00DD6754">
        <w:rPr>
          <w:rFonts w:ascii="Times New Roman" w:hAnsi="Times New Roman"/>
          <w:color w:val="000000" w:themeColor="text1"/>
          <w:sz w:val="24"/>
          <w:szCs w:val="24"/>
        </w:rPr>
        <w:t>dvostupna</w:t>
      </w:r>
      <w:proofErr w:type="spellEnd"/>
      <w:r w:rsidRPr="00DD6754">
        <w:rPr>
          <w:rFonts w:ascii="Times New Roman" w:hAnsi="Times New Roman"/>
          <w:color w:val="000000" w:themeColor="text1"/>
          <w:sz w:val="24"/>
          <w:szCs w:val="24"/>
        </w:rPr>
        <w:t xml:space="preserve">, vlagomjer, parni kotlovi, kosilica rotacijska, štednjak, </w:t>
      </w:r>
      <w:proofErr w:type="spellStart"/>
      <w:r w:rsidRPr="00DD6754">
        <w:rPr>
          <w:rFonts w:ascii="Times New Roman" w:hAnsi="Times New Roman"/>
          <w:color w:val="000000" w:themeColor="text1"/>
          <w:sz w:val="24"/>
          <w:szCs w:val="24"/>
        </w:rPr>
        <w:t>parnokonvekcijska</w:t>
      </w:r>
      <w:proofErr w:type="spellEnd"/>
      <w:r w:rsidRPr="00DD6754">
        <w:rPr>
          <w:rFonts w:ascii="Times New Roman" w:hAnsi="Times New Roman"/>
          <w:color w:val="000000" w:themeColor="text1"/>
          <w:sz w:val="24"/>
          <w:szCs w:val="24"/>
        </w:rPr>
        <w:t xml:space="preserve"> peć, rezač povrća; </w:t>
      </w:r>
    </w:p>
    <w:p w14:paraId="10723592" w14:textId="77777777" w:rsidR="00EF1838" w:rsidRPr="00DD6754" w:rsidRDefault="00EF1838" w:rsidP="00EF1838">
      <w:pPr>
        <w:pStyle w:val="Podnoje"/>
        <w:tabs>
          <w:tab w:val="left" w:pos="708"/>
        </w:tabs>
        <w:ind w:left="644"/>
        <w:jc w:val="both"/>
        <w:rPr>
          <w:rFonts w:ascii="Times New Roman" w:hAnsi="Times New Roman"/>
          <w:color w:val="000000" w:themeColor="text1"/>
          <w:sz w:val="24"/>
          <w:szCs w:val="24"/>
        </w:rPr>
      </w:pPr>
      <w:r w:rsidRPr="00DD6754">
        <w:rPr>
          <w:rFonts w:ascii="Times New Roman" w:hAnsi="Times New Roman"/>
          <w:color w:val="000000" w:themeColor="text1"/>
          <w:sz w:val="24"/>
          <w:szCs w:val="24"/>
        </w:rPr>
        <w:t>knjige, automobil.</w:t>
      </w:r>
    </w:p>
    <w:p w14:paraId="087DCEED" w14:textId="77777777" w:rsidR="00EF1838" w:rsidRPr="00DD6754" w:rsidRDefault="00EF1838" w:rsidP="00EF1838">
      <w:pPr>
        <w:pStyle w:val="Podnoje"/>
        <w:ind w:left="644"/>
        <w:jc w:val="both"/>
        <w:rPr>
          <w:rFonts w:ascii="Times New Roman" w:hAnsi="Times New Roman"/>
          <w:color w:val="000000" w:themeColor="text1"/>
          <w:sz w:val="24"/>
          <w:szCs w:val="24"/>
        </w:rPr>
      </w:pPr>
      <w:r w:rsidRPr="00DD6754">
        <w:rPr>
          <w:rFonts w:ascii="Times New Roman" w:hAnsi="Times New Roman"/>
          <w:color w:val="000000" w:themeColor="text1"/>
          <w:sz w:val="24"/>
          <w:szCs w:val="24"/>
        </w:rPr>
        <w:t xml:space="preserve">394.705,91 € - izrada snimke zgrade u svrhu izdavanja uporabne dozvole, idejno rješenje za unutarnje uređenje zatvoreničke zgrade </w:t>
      </w:r>
      <w:proofErr w:type="spellStart"/>
      <w:r w:rsidRPr="00DD6754">
        <w:rPr>
          <w:rFonts w:ascii="Times New Roman" w:hAnsi="Times New Roman"/>
          <w:color w:val="000000" w:themeColor="text1"/>
          <w:sz w:val="24"/>
          <w:szCs w:val="24"/>
        </w:rPr>
        <w:t>Čret</w:t>
      </w:r>
      <w:proofErr w:type="spellEnd"/>
      <w:r w:rsidRPr="00DD6754">
        <w:rPr>
          <w:rFonts w:ascii="Times New Roman" w:hAnsi="Times New Roman"/>
          <w:color w:val="000000" w:themeColor="text1"/>
          <w:sz w:val="24"/>
          <w:szCs w:val="24"/>
        </w:rPr>
        <w:t xml:space="preserve">, troškovnik unutarnjeg uređenja  zatvoreničke zgrade </w:t>
      </w:r>
      <w:proofErr w:type="spellStart"/>
      <w:r w:rsidRPr="00DD6754">
        <w:rPr>
          <w:rFonts w:ascii="Times New Roman" w:hAnsi="Times New Roman"/>
          <w:color w:val="000000" w:themeColor="text1"/>
          <w:sz w:val="24"/>
          <w:szCs w:val="24"/>
        </w:rPr>
        <w:t>Čret</w:t>
      </w:r>
      <w:proofErr w:type="spellEnd"/>
      <w:r w:rsidRPr="00DD6754">
        <w:rPr>
          <w:rFonts w:ascii="Times New Roman" w:hAnsi="Times New Roman"/>
          <w:color w:val="000000" w:themeColor="text1"/>
          <w:sz w:val="24"/>
          <w:szCs w:val="24"/>
        </w:rPr>
        <w:t xml:space="preserve">, žljebovi i </w:t>
      </w:r>
      <w:proofErr w:type="spellStart"/>
      <w:r w:rsidRPr="00DD6754">
        <w:rPr>
          <w:rFonts w:ascii="Times New Roman" w:hAnsi="Times New Roman"/>
          <w:color w:val="000000" w:themeColor="text1"/>
          <w:sz w:val="24"/>
          <w:szCs w:val="24"/>
        </w:rPr>
        <w:t>opšavi</w:t>
      </w:r>
      <w:proofErr w:type="spellEnd"/>
      <w:r w:rsidRPr="00DD6754">
        <w:rPr>
          <w:rFonts w:ascii="Times New Roman" w:hAnsi="Times New Roman"/>
          <w:color w:val="000000" w:themeColor="text1"/>
          <w:sz w:val="24"/>
          <w:szCs w:val="24"/>
        </w:rPr>
        <w:t xml:space="preserve"> dimnjaka, asfaltiranje podloge skladišta drvne sječke i prilazne ceste, rekonstrukcija lakirnice drvoprerađivačke radionice, postrojenje za plastifikaciju za metalsku radionicu, nadstrešnica za metalsku radionicu, rekonstrukcija objekta Pasjak, glavni projekt obnove elektro instalacija za PO </w:t>
      </w:r>
      <w:proofErr w:type="spellStart"/>
      <w:r w:rsidRPr="00DD6754">
        <w:rPr>
          <w:rFonts w:ascii="Times New Roman" w:hAnsi="Times New Roman"/>
          <w:color w:val="000000" w:themeColor="text1"/>
          <w:sz w:val="24"/>
          <w:szCs w:val="24"/>
        </w:rPr>
        <w:t>Čret</w:t>
      </w:r>
      <w:proofErr w:type="spellEnd"/>
      <w:r w:rsidRPr="00DD6754">
        <w:rPr>
          <w:rFonts w:ascii="Times New Roman" w:hAnsi="Times New Roman"/>
          <w:color w:val="000000" w:themeColor="text1"/>
          <w:sz w:val="24"/>
          <w:szCs w:val="24"/>
        </w:rPr>
        <w:t xml:space="preserve">, PVC stolarija, geomehanički elaborat za svinjogojsku farmu, PVC stolarija za zatvoreničku zgradu na PO </w:t>
      </w:r>
      <w:proofErr w:type="spellStart"/>
      <w:r w:rsidRPr="00DD6754">
        <w:rPr>
          <w:rFonts w:ascii="Times New Roman" w:hAnsi="Times New Roman"/>
          <w:color w:val="000000" w:themeColor="text1"/>
          <w:sz w:val="24"/>
          <w:szCs w:val="24"/>
        </w:rPr>
        <w:t>Čret</w:t>
      </w:r>
      <w:proofErr w:type="spellEnd"/>
      <w:r w:rsidRPr="00DD6754">
        <w:rPr>
          <w:rFonts w:ascii="Times New Roman" w:hAnsi="Times New Roman"/>
          <w:color w:val="000000" w:themeColor="text1"/>
          <w:sz w:val="24"/>
          <w:szCs w:val="24"/>
        </w:rPr>
        <w:t>, dvije kuglačke staze.</w:t>
      </w:r>
    </w:p>
    <w:p w14:paraId="5D780601" w14:textId="77777777" w:rsidR="00EF1838" w:rsidRPr="00DD6754" w:rsidRDefault="00EF1838" w:rsidP="00EF1838">
      <w:pPr>
        <w:pStyle w:val="Podnoje"/>
        <w:numPr>
          <w:ilvl w:val="0"/>
          <w:numId w:val="20"/>
        </w:numPr>
        <w:tabs>
          <w:tab w:val="left" w:pos="708"/>
        </w:tabs>
        <w:jc w:val="both"/>
        <w:rPr>
          <w:rFonts w:ascii="Times New Roman" w:hAnsi="Times New Roman"/>
          <w:color w:val="000000" w:themeColor="text1"/>
          <w:sz w:val="24"/>
          <w:szCs w:val="24"/>
        </w:rPr>
      </w:pPr>
      <w:r w:rsidRPr="00DD6754">
        <w:rPr>
          <w:rFonts w:ascii="Times New Roman" w:hAnsi="Times New Roman"/>
          <w:b/>
          <w:bCs/>
          <w:color w:val="000000" w:themeColor="text1"/>
          <w:sz w:val="24"/>
          <w:szCs w:val="24"/>
        </w:rPr>
        <w:t xml:space="preserve">Kaznionica u </w:t>
      </w:r>
      <w:proofErr w:type="spellStart"/>
      <w:r w:rsidRPr="00DD6754">
        <w:rPr>
          <w:rFonts w:ascii="Times New Roman" w:hAnsi="Times New Roman"/>
          <w:b/>
          <w:bCs/>
          <w:color w:val="000000" w:themeColor="text1"/>
          <w:sz w:val="24"/>
          <w:szCs w:val="24"/>
        </w:rPr>
        <w:t>Lipovici</w:t>
      </w:r>
      <w:proofErr w:type="spellEnd"/>
      <w:r w:rsidRPr="00DD6754">
        <w:rPr>
          <w:rFonts w:ascii="Times New Roman" w:hAnsi="Times New Roman"/>
          <w:color w:val="000000" w:themeColor="text1"/>
          <w:sz w:val="24"/>
          <w:szCs w:val="24"/>
        </w:rPr>
        <w:t xml:space="preserve">: 183.883,66 € - uredska oprema, kreveti, radni strojevi i priključci, </w:t>
      </w:r>
      <w:proofErr w:type="spellStart"/>
      <w:r w:rsidRPr="00DD6754">
        <w:rPr>
          <w:rFonts w:ascii="Times New Roman" w:hAnsi="Times New Roman"/>
          <w:color w:val="000000" w:themeColor="text1"/>
          <w:sz w:val="24"/>
          <w:szCs w:val="24"/>
        </w:rPr>
        <w:t>atomizer</w:t>
      </w:r>
      <w:proofErr w:type="spellEnd"/>
      <w:r w:rsidRPr="00DD6754">
        <w:rPr>
          <w:rFonts w:ascii="Times New Roman" w:hAnsi="Times New Roman"/>
          <w:color w:val="000000" w:themeColor="text1"/>
          <w:sz w:val="24"/>
          <w:szCs w:val="24"/>
        </w:rPr>
        <w:t xml:space="preserve">, spremnik goriva, pisač, laptop, plinski kiper; </w:t>
      </w:r>
    </w:p>
    <w:p w14:paraId="608B3F22" w14:textId="77777777" w:rsidR="00EF1838" w:rsidRPr="00DD6754" w:rsidRDefault="00EF1838" w:rsidP="00EF1838">
      <w:pPr>
        <w:pStyle w:val="Podnoje"/>
        <w:tabs>
          <w:tab w:val="left" w:pos="708"/>
        </w:tabs>
        <w:ind w:left="644"/>
        <w:jc w:val="both"/>
        <w:rPr>
          <w:rFonts w:ascii="Times New Roman" w:hAnsi="Times New Roman"/>
          <w:color w:val="000000" w:themeColor="text1"/>
          <w:sz w:val="24"/>
          <w:szCs w:val="24"/>
        </w:rPr>
      </w:pPr>
      <w:r w:rsidRPr="00DD6754">
        <w:rPr>
          <w:rFonts w:ascii="Times New Roman" w:hAnsi="Times New Roman"/>
          <w:color w:val="000000" w:themeColor="text1"/>
          <w:sz w:val="24"/>
          <w:szCs w:val="24"/>
        </w:rPr>
        <w:t>osnovno stado, traktor</w:t>
      </w:r>
    </w:p>
    <w:p w14:paraId="5901F555" w14:textId="77777777" w:rsidR="00EF1838" w:rsidRPr="00DD6754" w:rsidRDefault="00EF1838" w:rsidP="00EF1838">
      <w:pPr>
        <w:pStyle w:val="Podnoje"/>
        <w:ind w:left="644"/>
        <w:jc w:val="both"/>
        <w:rPr>
          <w:rFonts w:ascii="Times New Roman" w:hAnsi="Times New Roman"/>
          <w:color w:val="000000" w:themeColor="text1"/>
          <w:sz w:val="24"/>
          <w:szCs w:val="24"/>
        </w:rPr>
      </w:pPr>
      <w:r w:rsidRPr="00DD6754">
        <w:rPr>
          <w:rFonts w:ascii="Times New Roman" w:hAnsi="Times New Roman"/>
          <w:color w:val="000000" w:themeColor="text1"/>
          <w:sz w:val="24"/>
          <w:szCs w:val="24"/>
        </w:rPr>
        <w:t>125.752,86 € - tunelsko skladište sa samonosivom čeličnom konstrukcijom, pripremni zemljani radovi za postavljanje tunelskog skladišta, radovi na obnovi glavnog ulaza (porte),  radovi na rekonstrukciji kotlovnice za centralno grijanje.</w:t>
      </w:r>
    </w:p>
    <w:p w14:paraId="3B2DB2FE" w14:textId="77777777" w:rsidR="00EF1838" w:rsidRPr="00DD6754" w:rsidRDefault="00EF1838" w:rsidP="00EF1838">
      <w:pPr>
        <w:pStyle w:val="Podnoje"/>
        <w:numPr>
          <w:ilvl w:val="0"/>
          <w:numId w:val="20"/>
        </w:numPr>
        <w:rPr>
          <w:rFonts w:ascii="Times New Roman" w:hAnsi="Times New Roman"/>
          <w:color w:val="000000" w:themeColor="text1"/>
          <w:sz w:val="24"/>
          <w:szCs w:val="24"/>
        </w:rPr>
      </w:pPr>
      <w:r w:rsidRPr="00DD6754">
        <w:rPr>
          <w:rFonts w:ascii="Times New Roman" w:hAnsi="Times New Roman"/>
          <w:b/>
          <w:bCs/>
          <w:color w:val="000000" w:themeColor="text1"/>
          <w:sz w:val="24"/>
          <w:szCs w:val="24"/>
        </w:rPr>
        <w:lastRenderedPageBreak/>
        <w:t>Kaznionica u Požegi</w:t>
      </w:r>
      <w:r w:rsidRPr="00DD6754">
        <w:rPr>
          <w:rFonts w:ascii="Times New Roman" w:hAnsi="Times New Roman"/>
          <w:color w:val="000000" w:themeColor="text1"/>
          <w:sz w:val="24"/>
          <w:szCs w:val="24"/>
        </w:rPr>
        <w:t>:</w:t>
      </w:r>
      <w:r w:rsidRPr="00DD6754">
        <w:rPr>
          <w:rFonts w:ascii="Times New Roman" w:hAnsi="Times New Roman"/>
          <w:color w:val="000000" w:themeColor="text1"/>
        </w:rPr>
        <w:t xml:space="preserve"> </w:t>
      </w:r>
      <w:r w:rsidRPr="00DD6754">
        <w:rPr>
          <w:rFonts w:ascii="Times New Roman" w:hAnsi="Times New Roman"/>
          <w:color w:val="000000" w:themeColor="text1"/>
          <w:sz w:val="24"/>
          <w:szCs w:val="24"/>
        </w:rPr>
        <w:t xml:space="preserve">1.220.720,14 € - ormari, stolovi, </w:t>
      </w:r>
      <w:proofErr w:type="spellStart"/>
      <w:r w:rsidRPr="00DD6754">
        <w:rPr>
          <w:rFonts w:ascii="Times New Roman" w:hAnsi="Times New Roman"/>
          <w:color w:val="000000" w:themeColor="text1"/>
          <w:sz w:val="24"/>
          <w:szCs w:val="24"/>
        </w:rPr>
        <w:t>ladičari</w:t>
      </w:r>
      <w:proofErr w:type="spellEnd"/>
      <w:r w:rsidRPr="00DD6754">
        <w:rPr>
          <w:rFonts w:ascii="Times New Roman" w:hAnsi="Times New Roman"/>
          <w:color w:val="000000" w:themeColor="text1"/>
          <w:sz w:val="24"/>
          <w:szCs w:val="24"/>
        </w:rPr>
        <w:t xml:space="preserve">, police za arhivu, telefonska IP centrala, video nadzor, elektronička vaga, motorni puhač,  tanjurača, sijačica, okretač i sakupljač sijena, perilica i sušilica rublja, sustav za šišanje ovaca, </w:t>
      </w:r>
      <w:proofErr w:type="spellStart"/>
      <w:r w:rsidRPr="00DD6754">
        <w:rPr>
          <w:rFonts w:ascii="Times New Roman" w:hAnsi="Times New Roman"/>
          <w:color w:val="000000" w:themeColor="text1"/>
          <w:sz w:val="24"/>
          <w:szCs w:val="24"/>
        </w:rPr>
        <w:t>malčer</w:t>
      </w:r>
      <w:proofErr w:type="spellEnd"/>
      <w:r w:rsidRPr="00DD6754">
        <w:rPr>
          <w:rFonts w:ascii="Times New Roman" w:hAnsi="Times New Roman"/>
          <w:color w:val="000000" w:themeColor="text1"/>
          <w:sz w:val="24"/>
          <w:szCs w:val="24"/>
        </w:rPr>
        <w:t xml:space="preserve">, visokotlačni perač, agregat, motorni trimer, zvučnik, stacionarni stroj za šišanje ovaca, sprave za vježbanje, </w:t>
      </w:r>
      <w:proofErr w:type="spellStart"/>
      <w:r w:rsidRPr="00DD6754">
        <w:rPr>
          <w:rFonts w:ascii="Times New Roman" w:hAnsi="Times New Roman"/>
          <w:color w:val="000000" w:themeColor="text1"/>
          <w:sz w:val="24"/>
          <w:szCs w:val="24"/>
        </w:rPr>
        <w:t>odvlaživač</w:t>
      </w:r>
      <w:proofErr w:type="spellEnd"/>
      <w:r w:rsidRPr="00DD6754">
        <w:rPr>
          <w:rFonts w:ascii="Times New Roman" w:hAnsi="Times New Roman"/>
          <w:color w:val="000000" w:themeColor="text1"/>
          <w:sz w:val="24"/>
          <w:szCs w:val="24"/>
        </w:rPr>
        <w:t xml:space="preserve"> zraka, čitač mikročipova, pile glodalice, kuhinjski uređaji i oprema, oprema za klaonicu i </w:t>
      </w:r>
      <w:proofErr w:type="spellStart"/>
      <w:r w:rsidRPr="00DD6754">
        <w:rPr>
          <w:rFonts w:ascii="Times New Roman" w:hAnsi="Times New Roman"/>
          <w:color w:val="000000" w:themeColor="text1"/>
          <w:sz w:val="24"/>
          <w:szCs w:val="24"/>
        </w:rPr>
        <w:t>prasilište</w:t>
      </w:r>
      <w:proofErr w:type="spellEnd"/>
      <w:r w:rsidRPr="00DD6754">
        <w:rPr>
          <w:rFonts w:ascii="Times New Roman" w:hAnsi="Times New Roman"/>
          <w:color w:val="000000" w:themeColor="text1"/>
          <w:sz w:val="24"/>
          <w:szCs w:val="24"/>
        </w:rPr>
        <w:t xml:space="preserve">, mikser prikolica; </w:t>
      </w:r>
    </w:p>
    <w:p w14:paraId="63389070" w14:textId="77777777" w:rsidR="00EF1838" w:rsidRPr="00DD6754" w:rsidRDefault="00EF1838" w:rsidP="00EF1838">
      <w:pPr>
        <w:pStyle w:val="Podnoje"/>
        <w:ind w:left="644"/>
        <w:rPr>
          <w:rFonts w:ascii="Times New Roman" w:hAnsi="Times New Roman"/>
          <w:color w:val="000000" w:themeColor="text1"/>
          <w:sz w:val="24"/>
          <w:szCs w:val="24"/>
        </w:rPr>
      </w:pPr>
      <w:r w:rsidRPr="00DD6754">
        <w:rPr>
          <w:rFonts w:ascii="Times New Roman" w:hAnsi="Times New Roman"/>
          <w:color w:val="000000" w:themeColor="text1"/>
          <w:sz w:val="24"/>
          <w:szCs w:val="24"/>
        </w:rPr>
        <w:t>teretno vozilo, traktor, 3 nerasta.</w:t>
      </w:r>
    </w:p>
    <w:p w14:paraId="0C0A148C" w14:textId="77777777" w:rsidR="00EF1838" w:rsidRPr="00DD6754" w:rsidRDefault="00EF1838" w:rsidP="00EF1838">
      <w:pPr>
        <w:pStyle w:val="Podnoje"/>
        <w:ind w:left="644"/>
        <w:rPr>
          <w:rFonts w:ascii="Times New Roman" w:hAnsi="Times New Roman"/>
          <w:color w:val="000000" w:themeColor="text1"/>
          <w:sz w:val="24"/>
          <w:szCs w:val="24"/>
        </w:rPr>
      </w:pPr>
      <w:r w:rsidRPr="00DD6754">
        <w:rPr>
          <w:rFonts w:ascii="Times New Roman" w:hAnsi="Times New Roman"/>
          <w:color w:val="000000" w:themeColor="text1"/>
          <w:sz w:val="24"/>
          <w:szCs w:val="24"/>
        </w:rPr>
        <w:t xml:space="preserve">2.457.193,06 € - adaptacija zgrade centralne kuhinje, adaptacija zgrade klaonice, adaptacija zgrade zatvorenog odjela za žene, izrada </w:t>
      </w:r>
      <w:proofErr w:type="spellStart"/>
      <w:r w:rsidRPr="00DD6754">
        <w:rPr>
          <w:rFonts w:ascii="Times New Roman" w:hAnsi="Times New Roman"/>
          <w:color w:val="000000" w:themeColor="text1"/>
          <w:sz w:val="24"/>
          <w:szCs w:val="24"/>
        </w:rPr>
        <w:t>nadbetona</w:t>
      </w:r>
      <w:proofErr w:type="spellEnd"/>
      <w:r w:rsidRPr="00DD6754">
        <w:rPr>
          <w:rFonts w:ascii="Times New Roman" w:hAnsi="Times New Roman"/>
          <w:color w:val="000000" w:themeColor="text1"/>
          <w:sz w:val="24"/>
          <w:szCs w:val="24"/>
        </w:rPr>
        <w:t xml:space="preserve"> u podrumu radionice ugostiteljstva, izrada kaveza na zgradi ženskog zatvorenog odjela, elektroinstalacije u centralnoj kuhinji , nadstrešnica, izrada projektnih dokumentacija za plinsku kotlovnicu, punionicu za el. vozila i centralne kuhinje, uređenje šetnice za zgradu ženskog zatvorenog odjela, sanacija krovišta i nadzor na zgradi štale za ovce, komunalni doprinosi za legalizaciju objekata, izmjena stolarije na raznim objektima te zamjena elektroinstalacija na objektima Kaznionice.</w:t>
      </w:r>
    </w:p>
    <w:p w14:paraId="79C2FBFF" w14:textId="77777777" w:rsidR="00EF1838" w:rsidRPr="00DD6754" w:rsidRDefault="00EF1838" w:rsidP="00EF1838">
      <w:pPr>
        <w:pStyle w:val="Odlomakpopisa"/>
        <w:numPr>
          <w:ilvl w:val="0"/>
          <w:numId w:val="20"/>
        </w:numPr>
        <w:rPr>
          <w:rFonts w:ascii="Times New Roman" w:hAnsi="Times New Roman" w:cs="Times New Roman"/>
          <w:color w:val="000000" w:themeColor="text1"/>
          <w:sz w:val="24"/>
          <w:szCs w:val="24"/>
          <w:lang w:eastAsia="hr-HR"/>
        </w:rPr>
      </w:pPr>
      <w:r w:rsidRPr="00DD6754">
        <w:rPr>
          <w:rFonts w:ascii="Times New Roman" w:hAnsi="Times New Roman" w:cs="Times New Roman"/>
          <w:b/>
          <w:bCs/>
          <w:color w:val="000000" w:themeColor="text1"/>
          <w:sz w:val="24"/>
          <w:szCs w:val="24"/>
          <w:lang w:eastAsia="hr-HR"/>
        </w:rPr>
        <w:t>Odgojni zavod u Požegi</w:t>
      </w:r>
      <w:r w:rsidRPr="00DD6754">
        <w:rPr>
          <w:rFonts w:ascii="Times New Roman" w:hAnsi="Times New Roman" w:cs="Times New Roman"/>
          <w:color w:val="000000" w:themeColor="text1"/>
          <w:sz w:val="24"/>
          <w:szCs w:val="24"/>
          <w:lang w:eastAsia="hr-HR"/>
        </w:rPr>
        <w:t>:</w:t>
      </w:r>
      <w:r w:rsidRPr="00DD6754">
        <w:rPr>
          <w:rFonts w:ascii="Times New Roman" w:hAnsi="Times New Roman" w:cs="Times New Roman"/>
          <w:color w:val="000000" w:themeColor="text1"/>
        </w:rPr>
        <w:t xml:space="preserve"> </w:t>
      </w:r>
      <w:r w:rsidRPr="00DD6754">
        <w:rPr>
          <w:rFonts w:ascii="Times New Roman" w:hAnsi="Times New Roman" w:cs="Times New Roman"/>
          <w:color w:val="000000" w:themeColor="text1"/>
          <w:sz w:val="24"/>
          <w:szCs w:val="24"/>
        </w:rPr>
        <w:t>15.098,36 € - ormari, kreveti, laptop, televizori, telefonska centrala, klima uređaji, štednjak.</w:t>
      </w:r>
    </w:p>
    <w:p w14:paraId="484A6E3B" w14:textId="77777777" w:rsidR="00EF1838" w:rsidRPr="00DD6754" w:rsidRDefault="00EF1838" w:rsidP="00EF1838">
      <w:pPr>
        <w:pStyle w:val="Odlomakpopisa"/>
        <w:numPr>
          <w:ilvl w:val="0"/>
          <w:numId w:val="20"/>
        </w:numPr>
        <w:rPr>
          <w:rFonts w:ascii="Times New Roman" w:hAnsi="Times New Roman" w:cs="Times New Roman"/>
          <w:color w:val="000000" w:themeColor="text1"/>
          <w:sz w:val="24"/>
          <w:szCs w:val="24"/>
        </w:rPr>
      </w:pPr>
      <w:r w:rsidRPr="00DD6754">
        <w:rPr>
          <w:rFonts w:ascii="Times New Roman" w:hAnsi="Times New Roman" w:cs="Times New Roman"/>
          <w:b/>
          <w:bCs/>
          <w:color w:val="000000" w:themeColor="text1"/>
          <w:sz w:val="24"/>
          <w:szCs w:val="24"/>
        </w:rPr>
        <w:t>Kaznionica u Turopolju</w:t>
      </w:r>
      <w:r w:rsidRPr="00DD6754">
        <w:rPr>
          <w:rFonts w:ascii="Times New Roman" w:hAnsi="Times New Roman" w:cs="Times New Roman"/>
          <w:color w:val="000000" w:themeColor="text1"/>
          <w:sz w:val="24"/>
          <w:szCs w:val="24"/>
        </w:rPr>
        <w:t xml:space="preserve">: 395.664,66 € - metalni ormari, klima uređaji, diesel agregat, ručni metal detektor, rasadna sadilica, kultivator, prednje tanjurače, </w:t>
      </w:r>
      <w:proofErr w:type="spellStart"/>
      <w:r w:rsidRPr="00DD6754">
        <w:rPr>
          <w:rFonts w:ascii="Times New Roman" w:hAnsi="Times New Roman" w:cs="Times New Roman"/>
          <w:color w:val="000000" w:themeColor="text1"/>
          <w:sz w:val="24"/>
          <w:szCs w:val="24"/>
        </w:rPr>
        <w:t>roto</w:t>
      </w:r>
      <w:proofErr w:type="spellEnd"/>
      <w:r w:rsidRPr="00DD6754">
        <w:rPr>
          <w:rFonts w:ascii="Times New Roman" w:hAnsi="Times New Roman" w:cs="Times New Roman"/>
          <w:color w:val="000000" w:themeColor="text1"/>
          <w:sz w:val="24"/>
          <w:szCs w:val="24"/>
        </w:rPr>
        <w:t xml:space="preserve"> </w:t>
      </w:r>
      <w:proofErr w:type="spellStart"/>
      <w:r w:rsidRPr="00DD6754">
        <w:rPr>
          <w:rFonts w:ascii="Times New Roman" w:hAnsi="Times New Roman" w:cs="Times New Roman"/>
          <w:color w:val="000000" w:themeColor="text1"/>
          <w:sz w:val="24"/>
          <w:szCs w:val="24"/>
        </w:rPr>
        <w:t>balirke</w:t>
      </w:r>
      <w:proofErr w:type="spellEnd"/>
      <w:r w:rsidRPr="00DD6754">
        <w:rPr>
          <w:rFonts w:ascii="Times New Roman" w:hAnsi="Times New Roman" w:cs="Times New Roman"/>
          <w:color w:val="000000" w:themeColor="text1"/>
          <w:sz w:val="24"/>
          <w:szCs w:val="24"/>
        </w:rPr>
        <w:t xml:space="preserve">, freze za kanale, dupli rasipač, </w:t>
      </w:r>
      <w:proofErr w:type="spellStart"/>
      <w:r w:rsidRPr="00DD6754">
        <w:rPr>
          <w:rFonts w:ascii="Times New Roman" w:hAnsi="Times New Roman" w:cs="Times New Roman"/>
          <w:color w:val="000000" w:themeColor="text1"/>
          <w:sz w:val="24"/>
          <w:szCs w:val="24"/>
        </w:rPr>
        <w:t>malčer</w:t>
      </w:r>
      <w:proofErr w:type="spellEnd"/>
      <w:r w:rsidRPr="00DD6754">
        <w:rPr>
          <w:rFonts w:ascii="Times New Roman" w:hAnsi="Times New Roman" w:cs="Times New Roman"/>
          <w:color w:val="000000" w:themeColor="text1"/>
          <w:sz w:val="24"/>
          <w:szCs w:val="24"/>
        </w:rPr>
        <w:t xml:space="preserve">, 2 kom traktorskih prskalica, čeoni viličar, </w:t>
      </w:r>
      <w:proofErr w:type="spellStart"/>
      <w:r w:rsidRPr="00DD6754">
        <w:rPr>
          <w:rFonts w:ascii="Times New Roman" w:hAnsi="Times New Roman" w:cs="Times New Roman"/>
          <w:color w:val="000000" w:themeColor="text1"/>
          <w:sz w:val="24"/>
          <w:szCs w:val="24"/>
        </w:rPr>
        <w:t>četverobrazni</w:t>
      </w:r>
      <w:proofErr w:type="spellEnd"/>
      <w:r w:rsidRPr="00DD6754">
        <w:rPr>
          <w:rFonts w:ascii="Times New Roman" w:hAnsi="Times New Roman" w:cs="Times New Roman"/>
          <w:color w:val="000000" w:themeColor="text1"/>
          <w:sz w:val="24"/>
          <w:szCs w:val="24"/>
        </w:rPr>
        <w:t xml:space="preserve"> plug, mini utovarivač, traktorske pumpa za vodu i drugi poljoprivredni uređaji i oprema, ledenice, stroj za obradu povrća, stroj za brušenje parketa; 2 traktora i traktorska prikolica.</w:t>
      </w:r>
    </w:p>
    <w:p w14:paraId="6A73AC5E" w14:textId="77777777" w:rsidR="00EF1838" w:rsidRPr="00DD6754" w:rsidRDefault="00EF1838" w:rsidP="00EF1838">
      <w:pPr>
        <w:pStyle w:val="Odlomakpopisa"/>
        <w:ind w:left="644"/>
        <w:rPr>
          <w:rFonts w:ascii="Times New Roman" w:hAnsi="Times New Roman" w:cs="Times New Roman"/>
          <w:color w:val="000000" w:themeColor="text1"/>
          <w:sz w:val="24"/>
          <w:szCs w:val="24"/>
        </w:rPr>
      </w:pPr>
      <w:r w:rsidRPr="00DD6754">
        <w:rPr>
          <w:rFonts w:ascii="Times New Roman" w:hAnsi="Times New Roman" w:cs="Times New Roman"/>
          <w:color w:val="000000" w:themeColor="text1"/>
          <w:sz w:val="24"/>
          <w:szCs w:val="24"/>
        </w:rPr>
        <w:t xml:space="preserve">26.245,62 € - zamjena </w:t>
      </w:r>
      <w:proofErr w:type="spellStart"/>
      <w:r w:rsidRPr="00DD6754">
        <w:rPr>
          <w:rFonts w:ascii="Times New Roman" w:hAnsi="Times New Roman" w:cs="Times New Roman"/>
          <w:color w:val="000000" w:themeColor="text1"/>
          <w:sz w:val="24"/>
          <w:szCs w:val="24"/>
        </w:rPr>
        <w:t>laminiranih</w:t>
      </w:r>
      <w:proofErr w:type="spellEnd"/>
      <w:r w:rsidRPr="00DD6754">
        <w:rPr>
          <w:rFonts w:ascii="Times New Roman" w:hAnsi="Times New Roman" w:cs="Times New Roman"/>
          <w:color w:val="000000" w:themeColor="text1"/>
          <w:sz w:val="24"/>
          <w:szCs w:val="24"/>
        </w:rPr>
        <w:t xml:space="preserve"> stropova sa spuštenim stropovima u upravnoj zgradi; vilice za viličar, hidraulika i motor pumpe za navodnjavanje, kalup za </w:t>
      </w:r>
      <w:proofErr w:type="spellStart"/>
      <w:r w:rsidRPr="00DD6754">
        <w:rPr>
          <w:rFonts w:ascii="Times New Roman" w:hAnsi="Times New Roman" w:cs="Times New Roman"/>
          <w:color w:val="000000" w:themeColor="text1"/>
          <w:sz w:val="24"/>
          <w:szCs w:val="24"/>
        </w:rPr>
        <w:t>gredičar</w:t>
      </w:r>
      <w:proofErr w:type="spellEnd"/>
      <w:r w:rsidRPr="00DD6754">
        <w:rPr>
          <w:rFonts w:ascii="Times New Roman" w:hAnsi="Times New Roman" w:cs="Times New Roman"/>
          <w:color w:val="000000" w:themeColor="text1"/>
          <w:sz w:val="24"/>
          <w:szCs w:val="24"/>
        </w:rPr>
        <w:t>.</w:t>
      </w:r>
    </w:p>
    <w:p w14:paraId="72A8714E" w14:textId="77777777" w:rsidR="00EF1838" w:rsidRPr="00DD6754" w:rsidRDefault="00EF1838" w:rsidP="00EF1838">
      <w:pPr>
        <w:pStyle w:val="Odlomakpopisa"/>
        <w:numPr>
          <w:ilvl w:val="0"/>
          <w:numId w:val="20"/>
        </w:numPr>
        <w:jc w:val="both"/>
        <w:rPr>
          <w:rFonts w:ascii="Times New Roman" w:hAnsi="Times New Roman" w:cs="Times New Roman"/>
          <w:color w:val="000000" w:themeColor="text1"/>
          <w:sz w:val="24"/>
          <w:szCs w:val="24"/>
        </w:rPr>
      </w:pPr>
      <w:r w:rsidRPr="00DD6754">
        <w:rPr>
          <w:rFonts w:ascii="Times New Roman" w:hAnsi="Times New Roman" w:cs="Times New Roman"/>
          <w:b/>
          <w:bCs/>
          <w:color w:val="000000" w:themeColor="text1"/>
          <w:sz w:val="24"/>
          <w:szCs w:val="24"/>
        </w:rPr>
        <w:t>Odgojni zavod u Turopolju</w:t>
      </w:r>
      <w:r w:rsidRPr="00DD6754">
        <w:rPr>
          <w:rFonts w:ascii="Times New Roman" w:hAnsi="Times New Roman" w:cs="Times New Roman"/>
          <w:color w:val="000000" w:themeColor="text1"/>
          <w:sz w:val="24"/>
          <w:szCs w:val="24"/>
        </w:rPr>
        <w:t>: 20.323,79 € - kreveti na kat, mini kuhinja, sjedeća garnitura, kutna klupa, komoda, radni stolovi i stolice, metalni ormari, arhivski ormar, klima uređaj, klupa za vježbanje i stolni nogomet, štednjak, hladnjak.</w:t>
      </w:r>
    </w:p>
    <w:p w14:paraId="430FB166" w14:textId="77777777" w:rsidR="00EF1838" w:rsidRPr="00DD6754" w:rsidRDefault="00EF1838" w:rsidP="00EF1838">
      <w:pPr>
        <w:pStyle w:val="Odlomakpopisa"/>
        <w:ind w:left="644"/>
        <w:jc w:val="both"/>
        <w:rPr>
          <w:rFonts w:ascii="Times New Roman" w:hAnsi="Times New Roman" w:cs="Times New Roman"/>
          <w:color w:val="000000" w:themeColor="text1"/>
          <w:sz w:val="24"/>
          <w:szCs w:val="24"/>
        </w:rPr>
      </w:pPr>
      <w:r w:rsidRPr="00DD6754">
        <w:rPr>
          <w:rFonts w:ascii="Times New Roman" w:hAnsi="Times New Roman" w:cs="Times New Roman"/>
          <w:color w:val="000000" w:themeColor="text1"/>
          <w:sz w:val="24"/>
          <w:szCs w:val="24"/>
        </w:rPr>
        <w:t xml:space="preserve"> 8.901,54 € - rešetke i vrata za odjel pojačanog nadzora i prostora za posjete, </w:t>
      </w:r>
      <w:proofErr w:type="spellStart"/>
      <w:r w:rsidRPr="00DD6754">
        <w:rPr>
          <w:rFonts w:ascii="Times New Roman" w:hAnsi="Times New Roman" w:cs="Times New Roman"/>
          <w:color w:val="000000" w:themeColor="text1"/>
          <w:sz w:val="24"/>
          <w:szCs w:val="24"/>
        </w:rPr>
        <w:t>antistres</w:t>
      </w:r>
      <w:proofErr w:type="spellEnd"/>
      <w:r w:rsidRPr="00DD6754">
        <w:rPr>
          <w:rFonts w:ascii="Times New Roman" w:hAnsi="Times New Roman" w:cs="Times New Roman"/>
          <w:color w:val="000000" w:themeColor="text1"/>
          <w:sz w:val="24"/>
          <w:szCs w:val="24"/>
        </w:rPr>
        <w:t xml:space="preserve"> podloga za vanjsko vježbalište.</w:t>
      </w:r>
    </w:p>
    <w:p w14:paraId="4C157DD4" w14:textId="77777777" w:rsidR="00EF1838" w:rsidRPr="00DD6754" w:rsidRDefault="00EF1838" w:rsidP="00EF1838">
      <w:pPr>
        <w:pStyle w:val="Odlomakpopisa"/>
        <w:numPr>
          <w:ilvl w:val="0"/>
          <w:numId w:val="20"/>
        </w:numPr>
        <w:jc w:val="both"/>
        <w:rPr>
          <w:rFonts w:ascii="Times New Roman" w:hAnsi="Times New Roman" w:cs="Times New Roman"/>
          <w:color w:val="000000" w:themeColor="text1"/>
          <w:sz w:val="24"/>
          <w:szCs w:val="24"/>
        </w:rPr>
      </w:pPr>
      <w:r w:rsidRPr="00DD6754">
        <w:rPr>
          <w:rFonts w:ascii="Times New Roman" w:hAnsi="Times New Roman" w:cs="Times New Roman"/>
          <w:b/>
          <w:bCs/>
          <w:color w:val="000000" w:themeColor="text1"/>
          <w:sz w:val="24"/>
          <w:szCs w:val="24"/>
        </w:rPr>
        <w:t xml:space="preserve">Kaznionica u </w:t>
      </w:r>
      <w:proofErr w:type="spellStart"/>
      <w:r w:rsidRPr="00DD6754">
        <w:rPr>
          <w:rFonts w:ascii="Times New Roman" w:hAnsi="Times New Roman" w:cs="Times New Roman"/>
          <w:b/>
          <w:bCs/>
          <w:color w:val="000000" w:themeColor="text1"/>
          <w:sz w:val="24"/>
          <w:szCs w:val="24"/>
        </w:rPr>
        <w:t>Valturi</w:t>
      </w:r>
      <w:proofErr w:type="spellEnd"/>
      <w:r w:rsidRPr="00DD6754">
        <w:rPr>
          <w:rFonts w:ascii="Times New Roman" w:hAnsi="Times New Roman" w:cs="Times New Roman"/>
          <w:color w:val="000000" w:themeColor="text1"/>
          <w:sz w:val="24"/>
          <w:szCs w:val="24"/>
        </w:rPr>
        <w:t xml:space="preserve">: 297.962,85 € - printeri, ormari, krevet s madracem, fotoaparat, televizor, hladnjak, rashladni ormar, motorna pila, čistač šikare i klima uređaj, uređaji za napajanje teladi, perilica rublja, hidraulična dizalica, </w:t>
      </w:r>
      <w:proofErr w:type="spellStart"/>
      <w:r w:rsidRPr="00DD6754">
        <w:rPr>
          <w:rFonts w:ascii="Times New Roman" w:hAnsi="Times New Roman" w:cs="Times New Roman"/>
          <w:color w:val="000000" w:themeColor="text1"/>
          <w:sz w:val="24"/>
          <w:szCs w:val="24"/>
        </w:rPr>
        <w:t>malčer</w:t>
      </w:r>
      <w:proofErr w:type="spellEnd"/>
      <w:r w:rsidRPr="00DD6754">
        <w:rPr>
          <w:rFonts w:ascii="Times New Roman" w:hAnsi="Times New Roman" w:cs="Times New Roman"/>
          <w:color w:val="000000" w:themeColor="text1"/>
          <w:sz w:val="24"/>
          <w:szCs w:val="24"/>
        </w:rPr>
        <w:t xml:space="preserve">, terminal za moped, kompresor, peć za centralno grijanje, </w:t>
      </w:r>
      <w:proofErr w:type="spellStart"/>
      <w:r w:rsidRPr="00DD6754">
        <w:rPr>
          <w:rFonts w:ascii="Times New Roman" w:hAnsi="Times New Roman" w:cs="Times New Roman"/>
          <w:color w:val="000000" w:themeColor="text1"/>
          <w:sz w:val="24"/>
          <w:szCs w:val="24"/>
        </w:rPr>
        <w:t>shock</w:t>
      </w:r>
      <w:proofErr w:type="spellEnd"/>
      <w:r w:rsidRPr="00DD6754">
        <w:rPr>
          <w:rFonts w:ascii="Times New Roman" w:hAnsi="Times New Roman" w:cs="Times New Roman"/>
          <w:color w:val="000000" w:themeColor="text1"/>
          <w:sz w:val="24"/>
          <w:szCs w:val="24"/>
        </w:rPr>
        <w:t xml:space="preserve"> </w:t>
      </w:r>
      <w:proofErr w:type="spellStart"/>
      <w:r w:rsidRPr="00DD6754">
        <w:rPr>
          <w:rFonts w:ascii="Times New Roman" w:hAnsi="Times New Roman" w:cs="Times New Roman"/>
          <w:color w:val="000000" w:themeColor="text1"/>
          <w:sz w:val="24"/>
          <w:szCs w:val="24"/>
        </w:rPr>
        <w:t>freezer</w:t>
      </w:r>
      <w:proofErr w:type="spellEnd"/>
      <w:r w:rsidRPr="00DD6754">
        <w:rPr>
          <w:rFonts w:ascii="Times New Roman" w:hAnsi="Times New Roman" w:cs="Times New Roman"/>
          <w:color w:val="000000" w:themeColor="text1"/>
          <w:sz w:val="24"/>
          <w:szCs w:val="24"/>
        </w:rPr>
        <w:t xml:space="preserve">, električni roštilj, sterilizator noževa i stroj za mljevenje mesa; </w:t>
      </w:r>
    </w:p>
    <w:p w14:paraId="6F891DCE" w14:textId="77777777" w:rsidR="00EF1838" w:rsidRPr="00DD6754" w:rsidRDefault="00EF1838" w:rsidP="00EF1838">
      <w:pPr>
        <w:pStyle w:val="Odlomakpopisa"/>
        <w:ind w:left="644"/>
        <w:jc w:val="both"/>
        <w:rPr>
          <w:rFonts w:ascii="Times New Roman" w:hAnsi="Times New Roman" w:cs="Times New Roman"/>
          <w:color w:val="0070C0"/>
          <w:sz w:val="24"/>
          <w:szCs w:val="24"/>
        </w:rPr>
      </w:pPr>
      <w:r w:rsidRPr="00DD6754">
        <w:rPr>
          <w:rFonts w:ascii="Times New Roman" w:hAnsi="Times New Roman" w:cs="Times New Roman"/>
          <w:color w:val="000000" w:themeColor="text1"/>
          <w:sz w:val="24"/>
          <w:szCs w:val="24"/>
        </w:rPr>
        <w:t>traktor, sustav za evidenciju radnog vremena te izrada projekta</w:t>
      </w:r>
      <w:r w:rsidRPr="00DD6754">
        <w:rPr>
          <w:rFonts w:ascii="Times New Roman" w:hAnsi="Times New Roman" w:cs="Times New Roman"/>
          <w:color w:val="0070C0"/>
          <w:sz w:val="24"/>
          <w:szCs w:val="24"/>
        </w:rPr>
        <w:t>.</w:t>
      </w:r>
    </w:p>
    <w:p w14:paraId="7A496856" w14:textId="77777777" w:rsidR="00EF1838" w:rsidRPr="00DD6754" w:rsidRDefault="00EF1838" w:rsidP="00EF1838">
      <w:pPr>
        <w:pStyle w:val="Odlomakpopisa"/>
        <w:numPr>
          <w:ilvl w:val="0"/>
          <w:numId w:val="20"/>
        </w:numPr>
        <w:jc w:val="both"/>
        <w:rPr>
          <w:rFonts w:ascii="Times New Roman" w:hAnsi="Times New Roman" w:cs="Times New Roman"/>
          <w:color w:val="000000" w:themeColor="text1"/>
          <w:sz w:val="24"/>
          <w:szCs w:val="24"/>
        </w:rPr>
      </w:pPr>
      <w:r w:rsidRPr="00DD6754">
        <w:rPr>
          <w:rFonts w:ascii="Times New Roman" w:hAnsi="Times New Roman" w:cs="Times New Roman"/>
          <w:b/>
          <w:bCs/>
          <w:color w:val="000000" w:themeColor="text1"/>
          <w:sz w:val="24"/>
          <w:szCs w:val="24"/>
        </w:rPr>
        <w:t>Zatvor u Bjelovaru</w:t>
      </w:r>
      <w:r w:rsidRPr="00DD6754">
        <w:rPr>
          <w:rFonts w:ascii="Times New Roman" w:hAnsi="Times New Roman" w:cs="Times New Roman"/>
          <w:color w:val="000000" w:themeColor="text1"/>
          <w:sz w:val="24"/>
          <w:szCs w:val="24"/>
        </w:rPr>
        <w:t>: 59.680,41 € - sušilica, uredski sef, vaga s visinomjerom, uništavač papira, namještaj, sprave za vježbanje, klima uređaji, hladnjak, printer; osobni automobil.</w:t>
      </w:r>
    </w:p>
    <w:p w14:paraId="6D3498DC" w14:textId="77777777" w:rsidR="00EF1838" w:rsidRPr="00DD6754" w:rsidRDefault="00EF1838" w:rsidP="00EF1838">
      <w:pPr>
        <w:pStyle w:val="Odlomakpopisa"/>
        <w:ind w:left="644"/>
        <w:jc w:val="both"/>
        <w:rPr>
          <w:rFonts w:ascii="Times New Roman" w:hAnsi="Times New Roman" w:cs="Times New Roman"/>
          <w:color w:val="0070C0"/>
          <w:sz w:val="24"/>
          <w:szCs w:val="24"/>
        </w:rPr>
      </w:pPr>
      <w:r w:rsidRPr="00DD6754">
        <w:rPr>
          <w:rFonts w:ascii="Times New Roman" w:hAnsi="Times New Roman" w:cs="Times New Roman"/>
          <w:color w:val="000000" w:themeColor="text1"/>
          <w:sz w:val="24"/>
          <w:szCs w:val="24"/>
        </w:rPr>
        <w:t>54.692,29 € - uređenje novoga šetališta za zatvorenike, izrada projekta za rekonstrukciju kotlovnice zatvora, rekonstrukcija zgrade zatvora probijanjem zida i spajanjem šetališta sa zgradom zatvora, uređenje ambulante i zamjena vrata na dvorišnom prostoru zgrade.</w:t>
      </w:r>
      <w:r w:rsidRPr="00DD6754">
        <w:rPr>
          <w:rFonts w:ascii="Times New Roman" w:hAnsi="Times New Roman" w:cs="Times New Roman"/>
          <w:color w:val="0070C0"/>
          <w:sz w:val="24"/>
          <w:szCs w:val="24"/>
        </w:rPr>
        <w:t xml:space="preserve">     </w:t>
      </w:r>
    </w:p>
    <w:p w14:paraId="15D9263D" w14:textId="77777777" w:rsidR="00EF1838" w:rsidRPr="00DD6754" w:rsidRDefault="00EF1838" w:rsidP="00EF1838">
      <w:pPr>
        <w:pStyle w:val="Odlomakpopisa"/>
        <w:numPr>
          <w:ilvl w:val="0"/>
          <w:numId w:val="20"/>
        </w:numPr>
        <w:jc w:val="both"/>
        <w:rPr>
          <w:rFonts w:ascii="Times New Roman" w:hAnsi="Times New Roman" w:cs="Times New Roman"/>
          <w:color w:val="000000" w:themeColor="text1"/>
          <w:sz w:val="24"/>
          <w:szCs w:val="24"/>
        </w:rPr>
      </w:pPr>
      <w:r w:rsidRPr="00DD6754">
        <w:rPr>
          <w:rFonts w:ascii="Times New Roman" w:hAnsi="Times New Roman" w:cs="Times New Roman"/>
          <w:b/>
          <w:bCs/>
          <w:color w:val="000000" w:themeColor="text1"/>
          <w:sz w:val="24"/>
          <w:szCs w:val="24"/>
        </w:rPr>
        <w:t>Zatvor u Dubrovniku</w:t>
      </w:r>
      <w:r w:rsidRPr="00DD6754">
        <w:rPr>
          <w:rFonts w:ascii="Times New Roman" w:hAnsi="Times New Roman" w:cs="Times New Roman"/>
          <w:color w:val="000000" w:themeColor="text1"/>
          <w:sz w:val="24"/>
          <w:szCs w:val="24"/>
        </w:rPr>
        <w:t>: 40.040,18 € - namještaj, sprave za vježbanje,</w:t>
      </w:r>
      <w:r w:rsidRPr="00DD6754">
        <w:rPr>
          <w:rFonts w:ascii="Times New Roman" w:hAnsi="Times New Roman" w:cs="Times New Roman"/>
          <w:color w:val="000000" w:themeColor="text1"/>
        </w:rPr>
        <w:t xml:space="preserve"> </w:t>
      </w:r>
      <w:r w:rsidRPr="00DD6754">
        <w:rPr>
          <w:rFonts w:ascii="Times New Roman" w:hAnsi="Times New Roman" w:cs="Times New Roman"/>
          <w:color w:val="000000" w:themeColor="text1"/>
          <w:sz w:val="24"/>
          <w:szCs w:val="24"/>
        </w:rPr>
        <w:t xml:space="preserve">hladnjak za kuhinju, dodatak za stroj za pranje posuđa, </w:t>
      </w:r>
      <w:proofErr w:type="spellStart"/>
      <w:r w:rsidRPr="00DD6754">
        <w:rPr>
          <w:rFonts w:ascii="Times New Roman" w:hAnsi="Times New Roman" w:cs="Times New Roman"/>
          <w:color w:val="000000" w:themeColor="text1"/>
          <w:sz w:val="24"/>
          <w:szCs w:val="24"/>
        </w:rPr>
        <w:t>miniwash</w:t>
      </w:r>
      <w:proofErr w:type="spellEnd"/>
      <w:r w:rsidRPr="00DD6754">
        <w:rPr>
          <w:rFonts w:ascii="Times New Roman" w:hAnsi="Times New Roman" w:cs="Times New Roman"/>
          <w:color w:val="000000" w:themeColor="text1"/>
          <w:sz w:val="24"/>
          <w:szCs w:val="24"/>
        </w:rPr>
        <w:t xml:space="preserve">; </w:t>
      </w:r>
    </w:p>
    <w:p w14:paraId="469C9E71" w14:textId="77777777" w:rsidR="00EF1838" w:rsidRPr="00DD6754" w:rsidRDefault="00EF1838" w:rsidP="00EF1838">
      <w:pPr>
        <w:pStyle w:val="Odlomakpopisa"/>
        <w:ind w:left="644"/>
        <w:jc w:val="both"/>
        <w:rPr>
          <w:rFonts w:ascii="Times New Roman" w:hAnsi="Times New Roman" w:cs="Times New Roman"/>
          <w:color w:val="000000" w:themeColor="text1"/>
          <w:sz w:val="24"/>
          <w:szCs w:val="24"/>
        </w:rPr>
      </w:pPr>
      <w:r w:rsidRPr="00DD6754">
        <w:rPr>
          <w:rFonts w:ascii="Times New Roman" w:hAnsi="Times New Roman" w:cs="Times New Roman"/>
          <w:color w:val="000000" w:themeColor="text1"/>
          <w:sz w:val="24"/>
          <w:szCs w:val="24"/>
        </w:rPr>
        <w:t>automobil.</w:t>
      </w:r>
    </w:p>
    <w:p w14:paraId="01773C4E" w14:textId="77777777" w:rsidR="00EF1838" w:rsidRPr="00DD6754" w:rsidRDefault="00EF1838" w:rsidP="00EF1838">
      <w:pPr>
        <w:pStyle w:val="Odlomakpopisa"/>
        <w:ind w:left="644"/>
        <w:jc w:val="both"/>
        <w:rPr>
          <w:rFonts w:ascii="Times New Roman" w:hAnsi="Times New Roman" w:cs="Times New Roman"/>
          <w:color w:val="000000" w:themeColor="text1"/>
          <w:sz w:val="24"/>
          <w:szCs w:val="24"/>
        </w:rPr>
      </w:pPr>
      <w:r w:rsidRPr="00DD6754">
        <w:rPr>
          <w:rFonts w:ascii="Times New Roman" w:hAnsi="Times New Roman" w:cs="Times New Roman"/>
          <w:color w:val="000000" w:themeColor="text1"/>
          <w:sz w:val="24"/>
          <w:szCs w:val="24"/>
        </w:rPr>
        <w:t>17.710,00 € - rekonstrukcija ćelija.</w:t>
      </w:r>
    </w:p>
    <w:p w14:paraId="56513B59" w14:textId="77777777" w:rsidR="00EF1838" w:rsidRPr="00DD6754" w:rsidRDefault="00EF1838" w:rsidP="00EF1838">
      <w:pPr>
        <w:pStyle w:val="Odlomakpopisa"/>
        <w:numPr>
          <w:ilvl w:val="0"/>
          <w:numId w:val="20"/>
        </w:numPr>
        <w:jc w:val="both"/>
        <w:rPr>
          <w:rFonts w:ascii="Times New Roman" w:hAnsi="Times New Roman" w:cs="Times New Roman"/>
          <w:color w:val="000000" w:themeColor="text1"/>
          <w:sz w:val="24"/>
          <w:szCs w:val="24"/>
        </w:rPr>
      </w:pPr>
      <w:r w:rsidRPr="00DD6754">
        <w:rPr>
          <w:rFonts w:ascii="Times New Roman" w:hAnsi="Times New Roman" w:cs="Times New Roman"/>
          <w:b/>
          <w:bCs/>
          <w:color w:val="000000" w:themeColor="text1"/>
          <w:sz w:val="24"/>
          <w:szCs w:val="24"/>
        </w:rPr>
        <w:lastRenderedPageBreak/>
        <w:t>Zatvor u Gospiću</w:t>
      </w:r>
      <w:r w:rsidRPr="00DD6754">
        <w:rPr>
          <w:rFonts w:ascii="Times New Roman" w:hAnsi="Times New Roman" w:cs="Times New Roman"/>
          <w:color w:val="000000" w:themeColor="text1"/>
          <w:sz w:val="24"/>
          <w:szCs w:val="24"/>
        </w:rPr>
        <w:t xml:space="preserve">: 224.902,32 € - uredski stolovi, sef za oružje, </w:t>
      </w:r>
      <w:proofErr w:type="spellStart"/>
      <w:r w:rsidRPr="00DD6754">
        <w:rPr>
          <w:rFonts w:ascii="Times New Roman" w:hAnsi="Times New Roman" w:cs="Times New Roman"/>
          <w:color w:val="000000" w:themeColor="text1"/>
          <w:sz w:val="24"/>
          <w:szCs w:val="24"/>
        </w:rPr>
        <w:t>ladičar</w:t>
      </w:r>
      <w:proofErr w:type="spellEnd"/>
      <w:r w:rsidRPr="00DD6754">
        <w:rPr>
          <w:rFonts w:ascii="Times New Roman" w:hAnsi="Times New Roman" w:cs="Times New Roman"/>
          <w:color w:val="000000" w:themeColor="text1"/>
          <w:sz w:val="24"/>
          <w:szCs w:val="24"/>
        </w:rPr>
        <w:t>, ormar, prijenosno računalo, klima uređaji, oprema za video nadzor,</w:t>
      </w:r>
      <w:r w:rsidRPr="00DD6754">
        <w:rPr>
          <w:rFonts w:ascii="Times New Roman" w:hAnsi="Times New Roman" w:cs="Times New Roman"/>
          <w:color w:val="000000" w:themeColor="text1"/>
        </w:rPr>
        <w:t xml:space="preserve"> </w:t>
      </w:r>
      <w:r w:rsidRPr="00DD6754">
        <w:rPr>
          <w:rFonts w:ascii="Times New Roman" w:hAnsi="Times New Roman" w:cs="Times New Roman"/>
          <w:color w:val="000000" w:themeColor="text1"/>
          <w:sz w:val="24"/>
          <w:szCs w:val="24"/>
        </w:rPr>
        <w:t xml:space="preserve">sušilica rublja, hladnjak, </w:t>
      </w:r>
      <w:proofErr w:type="spellStart"/>
      <w:r w:rsidRPr="00DD6754">
        <w:rPr>
          <w:rFonts w:ascii="Times New Roman" w:hAnsi="Times New Roman" w:cs="Times New Roman"/>
          <w:color w:val="000000" w:themeColor="text1"/>
          <w:sz w:val="24"/>
          <w:szCs w:val="24"/>
        </w:rPr>
        <w:t>miniwash</w:t>
      </w:r>
      <w:proofErr w:type="spellEnd"/>
      <w:r w:rsidRPr="00DD6754">
        <w:rPr>
          <w:rFonts w:ascii="Times New Roman" w:hAnsi="Times New Roman" w:cs="Times New Roman"/>
          <w:color w:val="000000" w:themeColor="text1"/>
          <w:sz w:val="24"/>
          <w:szCs w:val="24"/>
        </w:rPr>
        <w:t>, uređaj za zamrzavanje cijevi, oprema za pčelinjak;</w:t>
      </w:r>
    </w:p>
    <w:p w14:paraId="055EBC53" w14:textId="77777777" w:rsidR="00EF1838" w:rsidRPr="00DD6754" w:rsidRDefault="00EF1838" w:rsidP="00EF1838">
      <w:pPr>
        <w:pStyle w:val="Odlomakpopisa"/>
        <w:ind w:left="644"/>
        <w:jc w:val="both"/>
        <w:rPr>
          <w:rFonts w:ascii="Times New Roman" w:hAnsi="Times New Roman" w:cs="Times New Roman"/>
          <w:color w:val="000000" w:themeColor="text1"/>
          <w:sz w:val="24"/>
          <w:szCs w:val="24"/>
        </w:rPr>
      </w:pPr>
      <w:r w:rsidRPr="00DD6754">
        <w:rPr>
          <w:rFonts w:ascii="Times New Roman" w:hAnsi="Times New Roman" w:cs="Times New Roman"/>
          <w:color w:val="000000" w:themeColor="text1"/>
          <w:sz w:val="24"/>
          <w:szCs w:val="24"/>
        </w:rPr>
        <w:t>Kombi hladnjača, kombi vozilo, traktor;</w:t>
      </w:r>
    </w:p>
    <w:p w14:paraId="1E6B65D1" w14:textId="77777777" w:rsidR="00EF1838" w:rsidRPr="00DD6754" w:rsidRDefault="00EF1838" w:rsidP="00EF1838">
      <w:pPr>
        <w:pStyle w:val="Odlomakpopisa"/>
        <w:ind w:left="644"/>
        <w:jc w:val="both"/>
        <w:rPr>
          <w:rFonts w:ascii="Times New Roman" w:hAnsi="Times New Roman" w:cs="Times New Roman"/>
          <w:color w:val="000000" w:themeColor="text1"/>
          <w:sz w:val="24"/>
          <w:szCs w:val="24"/>
        </w:rPr>
      </w:pPr>
      <w:r w:rsidRPr="00DD6754">
        <w:rPr>
          <w:rFonts w:ascii="Times New Roman" w:hAnsi="Times New Roman" w:cs="Times New Roman"/>
          <w:color w:val="000000" w:themeColor="text1"/>
          <w:sz w:val="24"/>
          <w:szCs w:val="24"/>
        </w:rPr>
        <w:t>12.375,00 € -</w:t>
      </w:r>
      <w:r w:rsidRPr="00DD6754">
        <w:rPr>
          <w:rFonts w:ascii="Times New Roman" w:hAnsi="Times New Roman" w:cs="Times New Roman"/>
          <w:color w:val="000000" w:themeColor="text1"/>
        </w:rPr>
        <w:t xml:space="preserve"> </w:t>
      </w:r>
      <w:r w:rsidRPr="00DD6754">
        <w:rPr>
          <w:rFonts w:ascii="Times New Roman" w:hAnsi="Times New Roman" w:cs="Times New Roman"/>
          <w:color w:val="000000" w:themeColor="text1"/>
          <w:sz w:val="24"/>
          <w:szCs w:val="24"/>
        </w:rPr>
        <w:t xml:space="preserve">izrada projektno tehničke dokumentacije za građevinu. </w:t>
      </w:r>
    </w:p>
    <w:p w14:paraId="192DB61B" w14:textId="77777777" w:rsidR="00EF1838" w:rsidRPr="00DD6754" w:rsidRDefault="00EF1838" w:rsidP="00EF1838">
      <w:pPr>
        <w:pStyle w:val="Odlomakpopisa"/>
        <w:numPr>
          <w:ilvl w:val="0"/>
          <w:numId w:val="20"/>
        </w:numPr>
        <w:jc w:val="both"/>
        <w:rPr>
          <w:rFonts w:ascii="Times New Roman" w:hAnsi="Times New Roman" w:cs="Times New Roman"/>
          <w:color w:val="000000" w:themeColor="text1"/>
          <w:sz w:val="24"/>
          <w:szCs w:val="24"/>
        </w:rPr>
      </w:pPr>
      <w:r w:rsidRPr="00DD6754">
        <w:rPr>
          <w:rFonts w:ascii="Times New Roman" w:hAnsi="Times New Roman" w:cs="Times New Roman"/>
          <w:b/>
          <w:bCs/>
          <w:color w:val="000000" w:themeColor="text1"/>
          <w:sz w:val="24"/>
          <w:szCs w:val="24"/>
        </w:rPr>
        <w:t>Zatvor u Karlovcu</w:t>
      </w:r>
      <w:r w:rsidRPr="00DD6754">
        <w:rPr>
          <w:rFonts w:ascii="Times New Roman" w:hAnsi="Times New Roman" w:cs="Times New Roman"/>
          <w:color w:val="000000" w:themeColor="text1"/>
          <w:sz w:val="24"/>
          <w:szCs w:val="24"/>
        </w:rPr>
        <w:t xml:space="preserve">: 35.271,88 € - klima uređaji, zamrzivač, </w:t>
      </w:r>
      <w:proofErr w:type="spellStart"/>
      <w:r w:rsidRPr="00DD6754">
        <w:rPr>
          <w:rFonts w:ascii="Times New Roman" w:hAnsi="Times New Roman" w:cs="Times New Roman"/>
          <w:color w:val="000000" w:themeColor="text1"/>
          <w:sz w:val="24"/>
          <w:szCs w:val="24"/>
        </w:rPr>
        <w:t>salamoreznice</w:t>
      </w:r>
      <w:proofErr w:type="spellEnd"/>
      <w:r w:rsidRPr="00DD6754">
        <w:rPr>
          <w:rFonts w:ascii="Times New Roman" w:hAnsi="Times New Roman" w:cs="Times New Roman"/>
          <w:color w:val="000000" w:themeColor="text1"/>
          <w:sz w:val="24"/>
          <w:szCs w:val="24"/>
        </w:rPr>
        <w:t xml:space="preserve">, pomoćni kreveti, </w:t>
      </w:r>
      <w:proofErr w:type="spellStart"/>
      <w:r w:rsidRPr="00DD6754">
        <w:rPr>
          <w:rFonts w:ascii="Times New Roman" w:hAnsi="Times New Roman" w:cs="Times New Roman"/>
          <w:color w:val="000000" w:themeColor="text1"/>
          <w:sz w:val="24"/>
          <w:szCs w:val="24"/>
        </w:rPr>
        <w:t>stupna</w:t>
      </w:r>
      <w:proofErr w:type="spellEnd"/>
      <w:r w:rsidRPr="00DD6754">
        <w:rPr>
          <w:rFonts w:ascii="Times New Roman" w:hAnsi="Times New Roman" w:cs="Times New Roman"/>
          <w:color w:val="000000" w:themeColor="text1"/>
          <w:sz w:val="24"/>
          <w:szCs w:val="24"/>
        </w:rPr>
        <w:t xml:space="preserve"> mehanička vaga s visinomjerom za ambulantu, stol za stolni tenis;</w:t>
      </w:r>
    </w:p>
    <w:p w14:paraId="09AFDF9C" w14:textId="77777777" w:rsidR="00EF1838" w:rsidRPr="00DD6754" w:rsidRDefault="00EF1838" w:rsidP="00EF1838">
      <w:pPr>
        <w:pStyle w:val="Odlomakpopisa"/>
        <w:ind w:left="644"/>
        <w:jc w:val="both"/>
        <w:rPr>
          <w:rFonts w:ascii="Times New Roman" w:hAnsi="Times New Roman" w:cs="Times New Roman"/>
          <w:color w:val="000000" w:themeColor="text1"/>
          <w:sz w:val="24"/>
          <w:szCs w:val="24"/>
        </w:rPr>
      </w:pPr>
      <w:r w:rsidRPr="00DD6754">
        <w:rPr>
          <w:rFonts w:ascii="Times New Roman" w:hAnsi="Times New Roman" w:cs="Times New Roman"/>
          <w:color w:val="000000" w:themeColor="text1"/>
          <w:sz w:val="24"/>
          <w:szCs w:val="24"/>
        </w:rPr>
        <w:t>automobil.</w:t>
      </w:r>
    </w:p>
    <w:p w14:paraId="3B22272F" w14:textId="77777777" w:rsidR="00EF1838" w:rsidRPr="00DD6754" w:rsidRDefault="00EF1838" w:rsidP="00EF1838">
      <w:pPr>
        <w:pStyle w:val="Odlomakpopisa"/>
        <w:numPr>
          <w:ilvl w:val="0"/>
          <w:numId w:val="20"/>
        </w:numPr>
        <w:jc w:val="both"/>
        <w:rPr>
          <w:rFonts w:ascii="Times New Roman" w:hAnsi="Times New Roman" w:cs="Times New Roman"/>
          <w:color w:val="000000" w:themeColor="text1"/>
          <w:sz w:val="24"/>
          <w:szCs w:val="24"/>
        </w:rPr>
      </w:pPr>
      <w:r w:rsidRPr="00DD6754">
        <w:rPr>
          <w:rFonts w:ascii="Times New Roman" w:hAnsi="Times New Roman" w:cs="Times New Roman"/>
          <w:b/>
          <w:bCs/>
          <w:color w:val="000000" w:themeColor="text1"/>
          <w:sz w:val="24"/>
          <w:szCs w:val="24"/>
        </w:rPr>
        <w:t xml:space="preserve">Zatvor u Osijeku: </w:t>
      </w:r>
      <w:r w:rsidRPr="00DD6754">
        <w:rPr>
          <w:rFonts w:ascii="Times New Roman" w:hAnsi="Times New Roman" w:cs="Times New Roman"/>
          <w:color w:val="000000" w:themeColor="text1"/>
          <w:sz w:val="24"/>
          <w:szCs w:val="24"/>
        </w:rPr>
        <w:t>38.409,61 € - profesionalna sušilica, tlakomjer, laptop, uredska oprema za upravni odjel i maticu, kreveti  za zatvorenike, arhivski regali, televizori, klima uređaji, aparati za gašenje požara, kamere, rezač povrća, sprave za vježbanje, kolica za serviranje hrane.</w:t>
      </w:r>
    </w:p>
    <w:p w14:paraId="284602CD" w14:textId="77777777" w:rsidR="00EF1838" w:rsidRPr="00DD6754" w:rsidRDefault="00EF1838" w:rsidP="00EF1838">
      <w:pPr>
        <w:pStyle w:val="Odlomakpopisa"/>
        <w:ind w:left="644"/>
        <w:jc w:val="both"/>
        <w:rPr>
          <w:rFonts w:ascii="Times New Roman" w:hAnsi="Times New Roman" w:cs="Times New Roman"/>
          <w:color w:val="000000" w:themeColor="text1"/>
          <w:sz w:val="24"/>
          <w:szCs w:val="24"/>
        </w:rPr>
      </w:pPr>
      <w:r w:rsidRPr="00DD6754">
        <w:rPr>
          <w:rFonts w:ascii="Times New Roman" w:hAnsi="Times New Roman" w:cs="Times New Roman"/>
          <w:color w:val="000000" w:themeColor="text1"/>
          <w:sz w:val="24"/>
          <w:szCs w:val="24"/>
        </w:rPr>
        <w:t>19.304,28 € - izgradnja zatvorenog šetališta, sanacija vanjske i unutrašnje hidrantske mreže, rekonstrukcija kosog krova nad radionicama,</w:t>
      </w:r>
      <w:r w:rsidRPr="00DD6754">
        <w:rPr>
          <w:rFonts w:ascii="Times New Roman" w:hAnsi="Times New Roman" w:cs="Times New Roman"/>
          <w:color w:val="000000" w:themeColor="text1"/>
        </w:rPr>
        <w:t xml:space="preserve"> </w:t>
      </w:r>
      <w:r w:rsidRPr="00DD6754">
        <w:rPr>
          <w:rFonts w:ascii="Times New Roman" w:hAnsi="Times New Roman" w:cs="Times New Roman"/>
          <w:color w:val="000000" w:themeColor="text1"/>
          <w:sz w:val="24"/>
          <w:szCs w:val="24"/>
        </w:rPr>
        <w:t xml:space="preserve"> betonska ploča za novu zatvorsku</w:t>
      </w:r>
      <w:r w:rsidRPr="00DD6754">
        <w:rPr>
          <w:rFonts w:ascii="Times New Roman" w:hAnsi="Times New Roman" w:cs="Times New Roman"/>
          <w:color w:val="000000" w:themeColor="text1"/>
        </w:rPr>
        <w:t xml:space="preserve"> </w:t>
      </w:r>
      <w:r w:rsidRPr="00DD6754">
        <w:rPr>
          <w:rFonts w:ascii="Times New Roman" w:hAnsi="Times New Roman" w:cs="Times New Roman"/>
          <w:color w:val="000000" w:themeColor="text1"/>
          <w:sz w:val="24"/>
          <w:szCs w:val="24"/>
        </w:rPr>
        <w:t>prodavaonicu, zamjena poda u upravnom odjelu.</w:t>
      </w:r>
    </w:p>
    <w:p w14:paraId="20E64C50" w14:textId="77777777" w:rsidR="00EF1838" w:rsidRPr="00DD6754" w:rsidRDefault="00EF1838" w:rsidP="00EF1838">
      <w:pPr>
        <w:pStyle w:val="Odlomakpopisa"/>
        <w:numPr>
          <w:ilvl w:val="0"/>
          <w:numId w:val="20"/>
        </w:numPr>
        <w:jc w:val="both"/>
        <w:rPr>
          <w:rFonts w:ascii="Times New Roman" w:hAnsi="Times New Roman" w:cs="Times New Roman"/>
          <w:color w:val="000000" w:themeColor="text1"/>
          <w:sz w:val="24"/>
          <w:szCs w:val="24"/>
        </w:rPr>
      </w:pPr>
      <w:r w:rsidRPr="00DD6754">
        <w:rPr>
          <w:rFonts w:ascii="Times New Roman" w:hAnsi="Times New Roman" w:cs="Times New Roman"/>
          <w:b/>
          <w:bCs/>
          <w:color w:val="000000" w:themeColor="text1"/>
          <w:sz w:val="24"/>
          <w:szCs w:val="24"/>
        </w:rPr>
        <w:t>Zatvor u Požegi</w:t>
      </w:r>
      <w:r w:rsidRPr="00DD6754">
        <w:rPr>
          <w:rFonts w:ascii="Times New Roman" w:hAnsi="Times New Roman" w:cs="Times New Roman"/>
          <w:color w:val="000000" w:themeColor="text1"/>
          <w:sz w:val="24"/>
          <w:szCs w:val="24"/>
        </w:rPr>
        <w:t xml:space="preserve">: 13.460,53 € - laserski pisač, uredski namještaj, televizor, instalacija telefona, klima uređaji, perilica posuđa, oprema za održavanje prostorija, </w:t>
      </w:r>
      <w:proofErr w:type="spellStart"/>
      <w:r w:rsidRPr="00DD6754">
        <w:rPr>
          <w:rFonts w:ascii="Times New Roman" w:hAnsi="Times New Roman" w:cs="Times New Roman"/>
          <w:color w:val="000000" w:themeColor="text1"/>
          <w:sz w:val="24"/>
          <w:szCs w:val="24"/>
        </w:rPr>
        <w:t>inox</w:t>
      </w:r>
      <w:proofErr w:type="spellEnd"/>
      <w:r w:rsidRPr="00DD6754">
        <w:rPr>
          <w:rFonts w:ascii="Times New Roman" w:hAnsi="Times New Roman" w:cs="Times New Roman"/>
          <w:color w:val="000000" w:themeColor="text1"/>
          <w:sz w:val="24"/>
          <w:szCs w:val="24"/>
        </w:rPr>
        <w:t xml:space="preserve"> posuđe.</w:t>
      </w:r>
    </w:p>
    <w:p w14:paraId="3E0A6ABC" w14:textId="77777777" w:rsidR="00EF1838" w:rsidRPr="00DD6754" w:rsidRDefault="00EF1838" w:rsidP="00EF1838">
      <w:pPr>
        <w:pStyle w:val="Odlomakpopisa"/>
        <w:ind w:left="644"/>
        <w:jc w:val="both"/>
        <w:rPr>
          <w:rFonts w:ascii="Times New Roman" w:hAnsi="Times New Roman" w:cs="Times New Roman"/>
          <w:color w:val="000000" w:themeColor="text1"/>
          <w:sz w:val="24"/>
          <w:szCs w:val="24"/>
        </w:rPr>
      </w:pPr>
      <w:r w:rsidRPr="00DD6754">
        <w:rPr>
          <w:rFonts w:ascii="Times New Roman" w:hAnsi="Times New Roman" w:cs="Times New Roman"/>
          <w:color w:val="000000" w:themeColor="text1"/>
          <w:sz w:val="24"/>
          <w:szCs w:val="24"/>
        </w:rPr>
        <w:t>36.331,95 € - završni radovi na krovištu zgrade III odjela, geodetski elaborat za potrebe legalizacije zgrade zatvora, energetski certifikat, gromobranska instalacija, vanjska rasvjeta, ograda na ulazu u zgradu III odjela, obnova pješačke staze za pristup zgradama zatvora.</w:t>
      </w:r>
    </w:p>
    <w:p w14:paraId="30AD87B0" w14:textId="77777777" w:rsidR="00EF1838" w:rsidRPr="00DD6754" w:rsidRDefault="00EF1838" w:rsidP="00EF1838">
      <w:pPr>
        <w:pStyle w:val="Odlomakpopisa"/>
        <w:numPr>
          <w:ilvl w:val="0"/>
          <w:numId w:val="20"/>
        </w:numPr>
        <w:jc w:val="both"/>
        <w:rPr>
          <w:rFonts w:ascii="Times New Roman" w:hAnsi="Times New Roman" w:cs="Times New Roman"/>
          <w:color w:val="000000" w:themeColor="text1"/>
          <w:sz w:val="24"/>
          <w:szCs w:val="24"/>
        </w:rPr>
      </w:pPr>
      <w:r w:rsidRPr="00DD6754">
        <w:rPr>
          <w:rFonts w:ascii="Times New Roman" w:hAnsi="Times New Roman" w:cs="Times New Roman"/>
          <w:b/>
          <w:bCs/>
          <w:color w:val="000000" w:themeColor="text1"/>
          <w:sz w:val="24"/>
          <w:szCs w:val="24"/>
        </w:rPr>
        <w:t>Zatvor u Puli</w:t>
      </w:r>
      <w:r w:rsidRPr="00DD6754">
        <w:rPr>
          <w:rFonts w:ascii="Times New Roman" w:hAnsi="Times New Roman" w:cs="Times New Roman"/>
          <w:color w:val="000000" w:themeColor="text1"/>
          <w:sz w:val="24"/>
          <w:szCs w:val="24"/>
        </w:rPr>
        <w:t>:</w:t>
      </w:r>
      <w:r w:rsidRPr="00DD6754">
        <w:rPr>
          <w:rFonts w:ascii="Times New Roman" w:hAnsi="Times New Roman" w:cs="Times New Roman"/>
          <w:color w:val="000000" w:themeColor="text1"/>
        </w:rPr>
        <w:t xml:space="preserve"> </w:t>
      </w:r>
      <w:r w:rsidRPr="00DD6754">
        <w:rPr>
          <w:rFonts w:ascii="Times New Roman" w:hAnsi="Times New Roman" w:cs="Times New Roman"/>
          <w:color w:val="000000" w:themeColor="text1"/>
          <w:sz w:val="24"/>
          <w:szCs w:val="24"/>
        </w:rPr>
        <w:t>115.019,11 € - stolovi, stolice i klupe, vatrootporni ormar, ormar za oružje, hladnjaci, zamrzivač, klima uređaji, perilica rublja, perilica posuđa;</w:t>
      </w:r>
    </w:p>
    <w:p w14:paraId="0C3B392B" w14:textId="77777777" w:rsidR="00EF1838" w:rsidRPr="00DD6754" w:rsidRDefault="00EF1838" w:rsidP="00EF1838">
      <w:pPr>
        <w:pStyle w:val="Odlomakpopisa"/>
        <w:ind w:left="644"/>
        <w:jc w:val="both"/>
        <w:rPr>
          <w:rFonts w:ascii="Times New Roman" w:hAnsi="Times New Roman" w:cs="Times New Roman"/>
          <w:color w:val="000000" w:themeColor="text1"/>
          <w:sz w:val="24"/>
          <w:szCs w:val="24"/>
        </w:rPr>
      </w:pPr>
      <w:r w:rsidRPr="00DD6754">
        <w:rPr>
          <w:rFonts w:ascii="Times New Roman" w:hAnsi="Times New Roman" w:cs="Times New Roman"/>
          <w:color w:val="000000" w:themeColor="text1"/>
          <w:sz w:val="24"/>
          <w:szCs w:val="24"/>
        </w:rPr>
        <w:t>automobil.</w:t>
      </w:r>
    </w:p>
    <w:p w14:paraId="570CCC02" w14:textId="77777777" w:rsidR="00EF1838" w:rsidRPr="00DD6754" w:rsidRDefault="00EF1838" w:rsidP="00EF1838">
      <w:pPr>
        <w:pStyle w:val="Odlomakpopisa"/>
        <w:numPr>
          <w:ilvl w:val="0"/>
          <w:numId w:val="20"/>
        </w:numPr>
        <w:jc w:val="both"/>
        <w:rPr>
          <w:rFonts w:ascii="Times New Roman" w:hAnsi="Times New Roman" w:cs="Times New Roman"/>
          <w:sz w:val="24"/>
          <w:szCs w:val="24"/>
        </w:rPr>
      </w:pPr>
      <w:r w:rsidRPr="00DD6754">
        <w:rPr>
          <w:rFonts w:ascii="Times New Roman" w:hAnsi="Times New Roman" w:cs="Times New Roman"/>
          <w:b/>
          <w:bCs/>
          <w:sz w:val="24"/>
          <w:szCs w:val="24"/>
        </w:rPr>
        <w:t>Zatvor u Rijeci</w:t>
      </w:r>
      <w:r w:rsidRPr="00DD6754">
        <w:rPr>
          <w:rFonts w:ascii="Times New Roman" w:hAnsi="Times New Roman" w:cs="Times New Roman"/>
          <w:sz w:val="24"/>
          <w:szCs w:val="24"/>
        </w:rPr>
        <w:t xml:space="preserve">: 51.909,06 € - uredski namještaj, željezni ormarići, sudoper, TV prijemnici, klima uređaj, sustav videonadzora, </w:t>
      </w:r>
      <w:proofErr w:type="spellStart"/>
      <w:r w:rsidRPr="00DD6754">
        <w:rPr>
          <w:rFonts w:ascii="Times New Roman" w:hAnsi="Times New Roman" w:cs="Times New Roman"/>
          <w:sz w:val="24"/>
          <w:szCs w:val="24"/>
        </w:rPr>
        <w:t>otoskop</w:t>
      </w:r>
      <w:proofErr w:type="spellEnd"/>
      <w:r w:rsidRPr="00DD6754">
        <w:rPr>
          <w:rFonts w:ascii="Times New Roman" w:hAnsi="Times New Roman" w:cs="Times New Roman"/>
          <w:sz w:val="24"/>
          <w:szCs w:val="24"/>
        </w:rPr>
        <w:t xml:space="preserve">, </w:t>
      </w:r>
      <w:proofErr w:type="spellStart"/>
      <w:r w:rsidRPr="00DD6754">
        <w:rPr>
          <w:rFonts w:ascii="Times New Roman" w:hAnsi="Times New Roman" w:cs="Times New Roman"/>
          <w:sz w:val="24"/>
          <w:szCs w:val="24"/>
        </w:rPr>
        <w:t>ljuštilica</w:t>
      </w:r>
      <w:proofErr w:type="spellEnd"/>
      <w:r w:rsidRPr="00DD6754">
        <w:rPr>
          <w:rFonts w:ascii="Times New Roman" w:hAnsi="Times New Roman" w:cs="Times New Roman"/>
          <w:sz w:val="24"/>
          <w:szCs w:val="24"/>
        </w:rPr>
        <w:t>, sjekač povrća, industrijska sušilica rublja; automobil.</w:t>
      </w:r>
    </w:p>
    <w:p w14:paraId="20FB5B12" w14:textId="77777777" w:rsidR="00EF1838" w:rsidRPr="00DD6754" w:rsidRDefault="00EF1838" w:rsidP="00EF1838">
      <w:pPr>
        <w:pStyle w:val="Odlomakpopisa"/>
        <w:ind w:left="644"/>
        <w:jc w:val="both"/>
        <w:rPr>
          <w:rFonts w:ascii="Times New Roman" w:hAnsi="Times New Roman" w:cs="Times New Roman"/>
          <w:sz w:val="24"/>
          <w:szCs w:val="24"/>
        </w:rPr>
      </w:pPr>
      <w:r w:rsidRPr="00DD6754">
        <w:rPr>
          <w:rFonts w:ascii="Times New Roman" w:hAnsi="Times New Roman" w:cs="Times New Roman"/>
          <w:sz w:val="24"/>
          <w:szCs w:val="24"/>
        </w:rPr>
        <w:t xml:space="preserve">75.700,52 € - rekonstrukcija električnog grijanja tople potrošne vode (projekt, radovi i usluga nadzora), projektna dokumentacija za adaptaciju kuhinje, izrada stepeništa, čelična vrata, </w:t>
      </w:r>
      <w:proofErr w:type="spellStart"/>
      <w:r w:rsidRPr="00DD6754">
        <w:rPr>
          <w:rFonts w:ascii="Times New Roman" w:hAnsi="Times New Roman" w:cs="Times New Roman"/>
          <w:sz w:val="24"/>
          <w:szCs w:val="24"/>
        </w:rPr>
        <w:t>pvc</w:t>
      </w:r>
      <w:proofErr w:type="spellEnd"/>
      <w:r w:rsidRPr="00DD6754">
        <w:rPr>
          <w:rFonts w:ascii="Times New Roman" w:hAnsi="Times New Roman" w:cs="Times New Roman"/>
          <w:sz w:val="24"/>
          <w:szCs w:val="24"/>
        </w:rPr>
        <w:t xml:space="preserve"> stolarija, usluga nadzora i adaptacija službenih prostorija.</w:t>
      </w:r>
    </w:p>
    <w:p w14:paraId="65E17C0E" w14:textId="77777777" w:rsidR="00EF1838" w:rsidRPr="00DD6754" w:rsidRDefault="00EF1838" w:rsidP="00EF1838">
      <w:pPr>
        <w:pStyle w:val="Odlomakpopisa"/>
        <w:numPr>
          <w:ilvl w:val="0"/>
          <w:numId w:val="20"/>
        </w:numPr>
        <w:jc w:val="both"/>
        <w:rPr>
          <w:rFonts w:ascii="Times New Roman" w:hAnsi="Times New Roman" w:cs="Times New Roman"/>
          <w:sz w:val="24"/>
          <w:szCs w:val="24"/>
        </w:rPr>
      </w:pPr>
      <w:r w:rsidRPr="00DD6754">
        <w:rPr>
          <w:rFonts w:ascii="Times New Roman" w:hAnsi="Times New Roman" w:cs="Times New Roman"/>
          <w:b/>
          <w:bCs/>
          <w:sz w:val="24"/>
          <w:szCs w:val="24"/>
        </w:rPr>
        <w:t>Zatvor u Splitu</w:t>
      </w:r>
      <w:r w:rsidRPr="00DD6754">
        <w:rPr>
          <w:rFonts w:ascii="Times New Roman" w:hAnsi="Times New Roman" w:cs="Times New Roman"/>
          <w:sz w:val="24"/>
          <w:szCs w:val="24"/>
        </w:rPr>
        <w:t>: 52.288,72 € - uredska oprema i namještaj, kreveti, kartotečni ormar, računalna oprema, uređaj za prevođenje, hladnjak, TV uređaj, sprave za vježbanje.</w:t>
      </w:r>
    </w:p>
    <w:p w14:paraId="16611FF9" w14:textId="77777777" w:rsidR="00EF1838" w:rsidRPr="00DD6754" w:rsidRDefault="00EF1838" w:rsidP="00EF1838">
      <w:pPr>
        <w:pStyle w:val="Odlomakpopisa"/>
        <w:ind w:left="644"/>
        <w:jc w:val="both"/>
        <w:rPr>
          <w:rFonts w:ascii="Times New Roman" w:hAnsi="Times New Roman" w:cs="Times New Roman"/>
          <w:sz w:val="24"/>
          <w:szCs w:val="24"/>
        </w:rPr>
      </w:pPr>
      <w:r w:rsidRPr="00DD6754">
        <w:rPr>
          <w:rFonts w:ascii="Times New Roman" w:hAnsi="Times New Roman" w:cs="Times New Roman"/>
          <w:sz w:val="24"/>
          <w:szCs w:val="24"/>
        </w:rPr>
        <w:t>478.525,98 € - sanacija dvorišta i šetnice, rasvjeta, ugradnja lifta, podizna platforme za invalide, sustav vatrodojave, sustav klimatizacije, sustav videonadzora, projekt za kuhinju.</w:t>
      </w:r>
    </w:p>
    <w:p w14:paraId="271442BD" w14:textId="77777777" w:rsidR="00EF1838" w:rsidRPr="00DD6754" w:rsidRDefault="00EF1838" w:rsidP="00EF1838">
      <w:pPr>
        <w:pStyle w:val="Odlomakpopisa"/>
        <w:numPr>
          <w:ilvl w:val="0"/>
          <w:numId w:val="20"/>
        </w:numPr>
        <w:jc w:val="both"/>
        <w:rPr>
          <w:rFonts w:ascii="Times New Roman" w:hAnsi="Times New Roman" w:cs="Times New Roman"/>
          <w:sz w:val="24"/>
          <w:szCs w:val="24"/>
        </w:rPr>
      </w:pPr>
      <w:r w:rsidRPr="00DD6754">
        <w:rPr>
          <w:rFonts w:ascii="Times New Roman" w:hAnsi="Times New Roman" w:cs="Times New Roman"/>
          <w:b/>
          <w:bCs/>
          <w:sz w:val="24"/>
          <w:szCs w:val="24"/>
        </w:rPr>
        <w:t>Zatvor u Šibeniku</w:t>
      </w:r>
      <w:r w:rsidRPr="00DD6754">
        <w:rPr>
          <w:rFonts w:ascii="Times New Roman" w:hAnsi="Times New Roman" w:cs="Times New Roman"/>
          <w:sz w:val="24"/>
          <w:szCs w:val="24"/>
        </w:rPr>
        <w:t xml:space="preserve">: 82.351,67 € - uredski namještaj, police za arhivu, teretna kolica, ormar i stol od nehrđajućeg čelika, televizori, uređaj za prevođenje, klima uređaji, bojler, hladnjak, agregat za struju, brusilica za radionu; </w:t>
      </w:r>
    </w:p>
    <w:p w14:paraId="4F5117BD" w14:textId="77777777" w:rsidR="00EF1838" w:rsidRPr="00DD6754" w:rsidRDefault="00EF1838" w:rsidP="00EF1838">
      <w:pPr>
        <w:pStyle w:val="Odlomakpopisa"/>
        <w:ind w:left="644"/>
        <w:jc w:val="both"/>
        <w:rPr>
          <w:rFonts w:ascii="Times New Roman" w:hAnsi="Times New Roman" w:cs="Times New Roman"/>
          <w:sz w:val="24"/>
          <w:szCs w:val="24"/>
        </w:rPr>
      </w:pPr>
      <w:r w:rsidRPr="00DD6754">
        <w:rPr>
          <w:rFonts w:ascii="Times New Roman" w:hAnsi="Times New Roman" w:cs="Times New Roman"/>
          <w:sz w:val="24"/>
          <w:szCs w:val="24"/>
        </w:rPr>
        <w:t>automobil.</w:t>
      </w:r>
    </w:p>
    <w:p w14:paraId="750887A5" w14:textId="77777777" w:rsidR="00EF1838" w:rsidRPr="00DD6754" w:rsidRDefault="00EF1838" w:rsidP="00EF1838">
      <w:pPr>
        <w:pStyle w:val="Odlomakpopisa"/>
        <w:ind w:left="644"/>
        <w:jc w:val="both"/>
        <w:rPr>
          <w:rFonts w:ascii="Times New Roman" w:hAnsi="Times New Roman" w:cs="Times New Roman"/>
          <w:sz w:val="24"/>
          <w:szCs w:val="24"/>
        </w:rPr>
      </w:pPr>
      <w:r w:rsidRPr="00DD6754">
        <w:rPr>
          <w:rFonts w:ascii="Times New Roman" w:hAnsi="Times New Roman" w:cs="Times New Roman"/>
          <w:sz w:val="24"/>
          <w:szCs w:val="24"/>
        </w:rPr>
        <w:t>21.525,49 € - zamjena prozora i ulaznih vrata na zgradi garnizona, zamjena sobnih vrata, pripremni građevinski radovi na zgradi radi nabave agregata, elektro montažni radovi.</w:t>
      </w:r>
    </w:p>
    <w:p w14:paraId="6348CAE9" w14:textId="77777777" w:rsidR="00EF1838" w:rsidRPr="00DD6754" w:rsidRDefault="00EF1838" w:rsidP="00EF1838">
      <w:pPr>
        <w:pStyle w:val="Odlomakpopisa"/>
        <w:numPr>
          <w:ilvl w:val="0"/>
          <w:numId w:val="20"/>
        </w:numPr>
        <w:jc w:val="both"/>
        <w:rPr>
          <w:rFonts w:ascii="Times New Roman" w:hAnsi="Times New Roman" w:cs="Times New Roman"/>
          <w:sz w:val="24"/>
          <w:szCs w:val="24"/>
        </w:rPr>
      </w:pPr>
      <w:r w:rsidRPr="00DD6754">
        <w:rPr>
          <w:rFonts w:ascii="Times New Roman" w:hAnsi="Times New Roman" w:cs="Times New Roman"/>
          <w:b/>
          <w:bCs/>
          <w:sz w:val="24"/>
          <w:szCs w:val="24"/>
        </w:rPr>
        <w:t>Zatvor u Varaždinu</w:t>
      </w:r>
      <w:r w:rsidRPr="00DD6754">
        <w:rPr>
          <w:rFonts w:ascii="Times New Roman" w:hAnsi="Times New Roman" w:cs="Times New Roman"/>
          <w:sz w:val="24"/>
          <w:szCs w:val="24"/>
        </w:rPr>
        <w:t xml:space="preserve">: 18.957,88€ - klima uređaji, roštilj, </w:t>
      </w:r>
    </w:p>
    <w:p w14:paraId="7A9D4427" w14:textId="77777777" w:rsidR="00EF1838" w:rsidRPr="00DD6754" w:rsidRDefault="00EF1838" w:rsidP="00EF1838">
      <w:pPr>
        <w:pStyle w:val="Odlomakpopisa"/>
        <w:ind w:left="644"/>
        <w:jc w:val="both"/>
        <w:rPr>
          <w:rFonts w:ascii="Times New Roman" w:hAnsi="Times New Roman" w:cs="Times New Roman"/>
          <w:sz w:val="24"/>
          <w:szCs w:val="24"/>
        </w:rPr>
      </w:pPr>
      <w:r w:rsidRPr="00DD6754">
        <w:rPr>
          <w:rFonts w:ascii="Times New Roman" w:hAnsi="Times New Roman" w:cs="Times New Roman"/>
          <w:sz w:val="24"/>
          <w:szCs w:val="24"/>
        </w:rPr>
        <w:t xml:space="preserve">137.192,55 € - strojarski radovi grijanja i hlađenja soba, priprema podloge i betoniranje za </w:t>
      </w:r>
      <w:proofErr w:type="spellStart"/>
      <w:r w:rsidRPr="00DD6754">
        <w:rPr>
          <w:rFonts w:ascii="Times New Roman" w:hAnsi="Times New Roman" w:cs="Times New Roman"/>
          <w:sz w:val="24"/>
          <w:szCs w:val="24"/>
        </w:rPr>
        <w:t>street</w:t>
      </w:r>
      <w:proofErr w:type="spellEnd"/>
      <w:r w:rsidRPr="00DD6754">
        <w:rPr>
          <w:rFonts w:ascii="Times New Roman" w:hAnsi="Times New Roman" w:cs="Times New Roman"/>
          <w:sz w:val="24"/>
          <w:szCs w:val="24"/>
        </w:rPr>
        <w:t xml:space="preserve"> </w:t>
      </w:r>
      <w:proofErr w:type="spellStart"/>
      <w:r w:rsidRPr="00DD6754">
        <w:rPr>
          <w:rFonts w:ascii="Times New Roman" w:hAnsi="Times New Roman" w:cs="Times New Roman"/>
          <w:sz w:val="24"/>
          <w:szCs w:val="24"/>
        </w:rPr>
        <w:t>workout</w:t>
      </w:r>
      <w:proofErr w:type="spellEnd"/>
      <w:r w:rsidRPr="00DD6754">
        <w:rPr>
          <w:rFonts w:ascii="Times New Roman" w:hAnsi="Times New Roman" w:cs="Times New Roman"/>
          <w:sz w:val="24"/>
          <w:szCs w:val="24"/>
        </w:rPr>
        <w:t>, troškovi priključenja električne energije, izmjena rasvjete.</w:t>
      </w:r>
    </w:p>
    <w:p w14:paraId="7E4C8181" w14:textId="77777777" w:rsidR="00EF1838" w:rsidRPr="00DD6754" w:rsidRDefault="00EF1838" w:rsidP="00EF1838">
      <w:pPr>
        <w:pStyle w:val="Odlomakpopisa"/>
        <w:numPr>
          <w:ilvl w:val="0"/>
          <w:numId w:val="20"/>
        </w:numPr>
        <w:jc w:val="both"/>
        <w:rPr>
          <w:rFonts w:ascii="Times New Roman" w:hAnsi="Times New Roman" w:cs="Times New Roman"/>
          <w:sz w:val="24"/>
          <w:szCs w:val="24"/>
        </w:rPr>
      </w:pPr>
      <w:r w:rsidRPr="00DD6754">
        <w:rPr>
          <w:rFonts w:ascii="Times New Roman" w:hAnsi="Times New Roman" w:cs="Times New Roman"/>
          <w:b/>
          <w:bCs/>
          <w:sz w:val="24"/>
          <w:szCs w:val="24"/>
        </w:rPr>
        <w:lastRenderedPageBreak/>
        <w:t>Zatvor u Zadru</w:t>
      </w:r>
      <w:r w:rsidRPr="00DD6754">
        <w:rPr>
          <w:rFonts w:ascii="Times New Roman" w:hAnsi="Times New Roman" w:cs="Times New Roman"/>
        </w:rPr>
        <w:t xml:space="preserve">: </w:t>
      </w:r>
      <w:r w:rsidRPr="00DD6754">
        <w:rPr>
          <w:rFonts w:ascii="Times New Roman" w:hAnsi="Times New Roman" w:cs="Times New Roman"/>
          <w:sz w:val="24"/>
          <w:szCs w:val="24"/>
        </w:rPr>
        <w:t xml:space="preserve">46.608,53 € - uredska oprema i namještaj, klima uređaji, medicinska oprema, </w:t>
      </w:r>
      <w:proofErr w:type="spellStart"/>
      <w:r w:rsidRPr="00DD6754">
        <w:rPr>
          <w:rFonts w:ascii="Times New Roman" w:hAnsi="Times New Roman" w:cs="Times New Roman"/>
          <w:sz w:val="24"/>
          <w:szCs w:val="24"/>
        </w:rPr>
        <w:t>ljuštilica</w:t>
      </w:r>
      <w:proofErr w:type="spellEnd"/>
      <w:r w:rsidRPr="00DD6754">
        <w:rPr>
          <w:rFonts w:ascii="Times New Roman" w:hAnsi="Times New Roman" w:cs="Times New Roman"/>
          <w:sz w:val="24"/>
          <w:szCs w:val="24"/>
        </w:rPr>
        <w:t xml:space="preserve"> krumpira, hladnjak, zamrzivač, perilica rublja; </w:t>
      </w:r>
    </w:p>
    <w:p w14:paraId="58111D16" w14:textId="77777777" w:rsidR="00EF1838" w:rsidRPr="00DD6754" w:rsidRDefault="00EF1838" w:rsidP="00EF1838">
      <w:pPr>
        <w:pStyle w:val="Odlomakpopisa"/>
        <w:ind w:left="644"/>
        <w:jc w:val="both"/>
        <w:rPr>
          <w:rFonts w:ascii="Times New Roman" w:hAnsi="Times New Roman" w:cs="Times New Roman"/>
          <w:sz w:val="24"/>
          <w:szCs w:val="24"/>
        </w:rPr>
      </w:pPr>
      <w:r w:rsidRPr="00DD6754">
        <w:rPr>
          <w:rFonts w:ascii="Times New Roman" w:hAnsi="Times New Roman" w:cs="Times New Roman"/>
          <w:sz w:val="24"/>
          <w:szCs w:val="24"/>
        </w:rPr>
        <w:t>Automobil.</w:t>
      </w:r>
    </w:p>
    <w:p w14:paraId="2395AC23" w14:textId="77777777" w:rsidR="00EF1838" w:rsidRPr="00DD6754" w:rsidRDefault="00EF1838" w:rsidP="00EF1838">
      <w:pPr>
        <w:pStyle w:val="Odlomakpopisa"/>
        <w:ind w:left="644"/>
        <w:jc w:val="both"/>
        <w:rPr>
          <w:rFonts w:ascii="Times New Roman" w:hAnsi="Times New Roman" w:cs="Times New Roman"/>
          <w:sz w:val="24"/>
          <w:szCs w:val="24"/>
        </w:rPr>
      </w:pPr>
      <w:r w:rsidRPr="00DD6754">
        <w:rPr>
          <w:rFonts w:ascii="Times New Roman" w:hAnsi="Times New Roman" w:cs="Times New Roman"/>
          <w:sz w:val="24"/>
          <w:szCs w:val="24"/>
        </w:rPr>
        <w:t xml:space="preserve">1.642,11 € - uređenje zatvoreničkih soba i </w:t>
      </w:r>
      <w:proofErr w:type="spellStart"/>
      <w:r w:rsidRPr="00DD6754">
        <w:rPr>
          <w:rFonts w:ascii="Times New Roman" w:hAnsi="Times New Roman" w:cs="Times New Roman"/>
          <w:sz w:val="24"/>
          <w:szCs w:val="24"/>
        </w:rPr>
        <w:t>dežurana</w:t>
      </w:r>
      <w:proofErr w:type="spellEnd"/>
      <w:r w:rsidRPr="00DD6754">
        <w:rPr>
          <w:rFonts w:ascii="Times New Roman" w:hAnsi="Times New Roman" w:cs="Times New Roman"/>
          <w:sz w:val="24"/>
          <w:szCs w:val="24"/>
        </w:rPr>
        <w:t>, ugradnja vrata.</w:t>
      </w:r>
    </w:p>
    <w:p w14:paraId="3FF977B5" w14:textId="77777777" w:rsidR="00EF1838" w:rsidRPr="00DD6754" w:rsidRDefault="00EF1838" w:rsidP="00EF1838">
      <w:pPr>
        <w:pStyle w:val="Odlomakpopisa"/>
        <w:numPr>
          <w:ilvl w:val="0"/>
          <w:numId w:val="20"/>
        </w:numPr>
        <w:jc w:val="both"/>
        <w:rPr>
          <w:rFonts w:ascii="Times New Roman" w:hAnsi="Times New Roman" w:cs="Times New Roman"/>
          <w:sz w:val="24"/>
          <w:szCs w:val="24"/>
        </w:rPr>
      </w:pPr>
      <w:r w:rsidRPr="00DD6754">
        <w:rPr>
          <w:rFonts w:ascii="Times New Roman" w:hAnsi="Times New Roman" w:cs="Times New Roman"/>
          <w:b/>
          <w:bCs/>
          <w:sz w:val="24"/>
          <w:szCs w:val="24"/>
        </w:rPr>
        <w:t xml:space="preserve">Zatvor u Zagrebu: </w:t>
      </w:r>
      <w:r w:rsidRPr="00DD6754">
        <w:rPr>
          <w:rFonts w:ascii="Times New Roman" w:hAnsi="Times New Roman" w:cs="Times New Roman"/>
          <w:sz w:val="24"/>
          <w:szCs w:val="24"/>
        </w:rPr>
        <w:t xml:space="preserve">200.674,62 € - uredska oprema i namještaj, računalna oprema, štampač etiketa, klupe za park, metalni ormar, uništavač papira, klima uređaji, rashladna vitrina, hladnjak, betonski koš, sudoper, </w:t>
      </w:r>
      <w:proofErr w:type="spellStart"/>
      <w:r w:rsidRPr="00DD6754">
        <w:rPr>
          <w:rFonts w:ascii="Times New Roman" w:hAnsi="Times New Roman" w:cs="Times New Roman"/>
          <w:sz w:val="24"/>
          <w:szCs w:val="24"/>
        </w:rPr>
        <w:t>nivelir</w:t>
      </w:r>
      <w:proofErr w:type="spellEnd"/>
      <w:r w:rsidRPr="00DD6754">
        <w:rPr>
          <w:rFonts w:ascii="Times New Roman" w:hAnsi="Times New Roman" w:cs="Times New Roman"/>
          <w:sz w:val="24"/>
          <w:szCs w:val="24"/>
        </w:rPr>
        <w:t xml:space="preserve"> laserski, </w:t>
      </w:r>
      <w:proofErr w:type="spellStart"/>
      <w:r w:rsidRPr="00DD6754">
        <w:rPr>
          <w:rFonts w:ascii="Times New Roman" w:hAnsi="Times New Roman" w:cs="Times New Roman"/>
          <w:sz w:val="24"/>
          <w:szCs w:val="24"/>
        </w:rPr>
        <w:t>barcode</w:t>
      </w:r>
      <w:proofErr w:type="spellEnd"/>
      <w:r w:rsidRPr="00DD6754">
        <w:rPr>
          <w:rFonts w:ascii="Times New Roman" w:hAnsi="Times New Roman" w:cs="Times New Roman"/>
          <w:sz w:val="24"/>
          <w:szCs w:val="24"/>
        </w:rPr>
        <w:t xml:space="preserve"> čitač,</w:t>
      </w:r>
      <w:r w:rsidRPr="00DD6754">
        <w:rPr>
          <w:rFonts w:ascii="Times New Roman" w:hAnsi="Times New Roman" w:cs="Times New Roman"/>
        </w:rPr>
        <w:t xml:space="preserve"> </w:t>
      </w:r>
      <w:r w:rsidRPr="00DD6754">
        <w:rPr>
          <w:rFonts w:ascii="Times New Roman" w:hAnsi="Times New Roman" w:cs="Times New Roman"/>
          <w:sz w:val="24"/>
          <w:szCs w:val="24"/>
        </w:rPr>
        <w:t xml:space="preserve">vaga, uređaj za mjerenje ugljičnog dioksida, pila kružna, uređaj za prevođenje, glodalica, pneumatski pištolj, uređaj za zamrzavanje vode u cijevima, kompresor, planetarna miješalica, aparat za poliranje bešteka, uređaj za ribanje i usisavanje, sjeckalica povrća, ručni viličar, </w:t>
      </w:r>
      <w:proofErr w:type="spellStart"/>
      <w:r w:rsidRPr="00DD6754">
        <w:rPr>
          <w:rFonts w:ascii="Times New Roman" w:hAnsi="Times New Roman" w:cs="Times New Roman"/>
          <w:sz w:val="24"/>
          <w:szCs w:val="24"/>
        </w:rPr>
        <w:t>ljuštilica</w:t>
      </w:r>
      <w:proofErr w:type="spellEnd"/>
      <w:r w:rsidRPr="00DD6754">
        <w:rPr>
          <w:rFonts w:ascii="Times New Roman" w:hAnsi="Times New Roman" w:cs="Times New Roman"/>
          <w:sz w:val="24"/>
          <w:szCs w:val="24"/>
        </w:rPr>
        <w:t xml:space="preserve"> krumpira, miješalica planetarna, perilica posuđa, stroj za mljevenje mesa, stol za stolni tenis, kosilica za travu, metalni kreveti za zatvorenike, reflektor, radni stol, kuhinjska kolica, polica za teški krevet, sprava za vježbanje na otvorenom za zatvorenike, prikolica.</w:t>
      </w:r>
    </w:p>
    <w:p w14:paraId="60722F0C" w14:textId="77777777" w:rsidR="00EF1838" w:rsidRPr="00DD6754" w:rsidRDefault="00EF1838" w:rsidP="00EF1838">
      <w:pPr>
        <w:pStyle w:val="Odlomakpopisa"/>
        <w:ind w:left="644"/>
        <w:jc w:val="both"/>
        <w:rPr>
          <w:rFonts w:ascii="Times New Roman" w:hAnsi="Times New Roman" w:cs="Times New Roman"/>
          <w:sz w:val="24"/>
          <w:szCs w:val="24"/>
        </w:rPr>
      </w:pPr>
      <w:r w:rsidRPr="00DD6754">
        <w:rPr>
          <w:rFonts w:ascii="Times New Roman" w:hAnsi="Times New Roman" w:cs="Times New Roman"/>
          <w:sz w:val="24"/>
          <w:szCs w:val="24"/>
        </w:rPr>
        <w:t xml:space="preserve">826.152,59 € -  Projekt i troškovnik za ogradu, projekt - plan armature temelja ograde, ograda oko zatvora, cirkulacijske pumpe, rekonstrukcija zatvoreničkog dvorišta, rekonstrukcija kotlovnice, usluga stručnog nadzora – kotlovnica, </w:t>
      </w:r>
      <w:proofErr w:type="spellStart"/>
      <w:r w:rsidRPr="00DD6754">
        <w:rPr>
          <w:rFonts w:ascii="Times New Roman" w:hAnsi="Times New Roman" w:cs="Times New Roman"/>
          <w:sz w:val="24"/>
          <w:szCs w:val="24"/>
        </w:rPr>
        <w:t>elektroormar</w:t>
      </w:r>
      <w:proofErr w:type="spellEnd"/>
      <w:r w:rsidRPr="00DD6754">
        <w:rPr>
          <w:rFonts w:ascii="Times New Roman" w:hAnsi="Times New Roman" w:cs="Times New Roman"/>
          <w:sz w:val="24"/>
          <w:szCs w:val="24"/>
        </w:rPr>
        <w:t xml:space="preserve"> za kuhinju i </w:t>
      </w:r>
      <w:proofErr w:type="spellStart"/>
      <w:r w:rsidRPr="00DD6754">
        <w:rPr>
          <w:rFonts w:ascii="Times New Roman" w:hAnsi="Times New Roman" w:cs="Times New Roman"/>
          <w:sz w:val="24"/>
          <w:szCs w:val="24"/>
        </w:rPr>
        <w:t>agregatnicu</w:t>
      </w:r>
      <w:proofErr w:type="spellEnd"/>
      <w:r w:rsidRPr="00DD6754">
        <w:rPr>
          <w:rFonts w:ascii="Times New Roman" w:hAnsi="Times New Roman" w:cs="Times New Roman"/>
          <w:sz w:val="24"/>
          <w:szCs w:val="24"/>
        </w:rPr>
        <w:t xml:space="preserve">, sanacija vodovodnih instalacija, izrada rešetki za prozore, ugradnja novih vrata, ulične lampe, klizna vrata i motor, obnova elektroinstalacije i </w:t>
      </w:r>
      <w:proofErr w:type="spellStart"/>
      <w:r w:rsidRPr="00DD6754">
        <w:rPr>
          <w:rFonts w:ascii="Times New Roman" w:hAnsi="Times New Roman" w:cs="Times New Roman"/>
          <w:sz w:val="24"/>
          <w:szCs w:val="24"/>
        </w:rPr>
        <w:t>elektroormara</w:t>
      </w:r>
      <w:proofErr w:type="spellEnd"/>
      <w:r w:rsidRPr="00DD6754">
        <w:rPr>
          <w:rFonts w:ascii="Times New Roman" w:hAnsi="Times New Roman" w:cs="Times New Roman"/>
          <w:sz w:val="24"/>
          <w:szCs w:val="24"/>
        </w:rPr>
        <w:t>, sanacija krovišta.</w:t>
      </w:r>
    </w:p>
    <w:p w14:paraId="1783C677" w14:textId="77777777" w:rsidR="00EF1838" w:rsidRPr="00DD6754" w:rsidRDefault="00EF1838" w:rsidP="00EF1838">
      <w:pPr>
        <w:pStyle w:val="Odlomakpopisa"/>
        <w:numPr>
          <w:ilvl w:val="0"/>
          <w:numId w:val="20"/>
        </w:numPr>
        <w:jc w:val="both"/>
        <w:rPr>
          <w:rFonts w:ascii="Times New Roman" w:hAnsi="Times New Roman" w:cs="Times New Roman"/>
          <w:sz w:val="24"/>
          <w:szCs w:val="24"/>
        </w:rPr>
      </w:pPr>
      <w:r w:rsidRPr="00DD6754">
        <w:rPr>
          <w:rFonts w:ascii="Times New Roman" w:hAnsi="Times New Roman" w:cs="Times New Roman"/>
          <w:b/>
          <w:bCs/>
          <w:sz w:val="24"/>
          <w:szCs w:val="24"/>
        </w:rPr>
        <w:t>Centar za izobrazbu</w:t>
      </w:r>
      <w:r w:rsidRPr="00DD6754">
        <w:rPr>
          <w:rFonts w:ascii="Times New Roman" w:hAnsi="Times New Roman" w:cs="Times New Roman"/>
          <w:sz w:val="24"/>
          <w:szCs w:val="24"/>
        </w:rPr>
        <w:t>: 13.305,15 € - uredski namještaj; 7.170,00 € - uređenje podova.</w:t>
      </w:r>
    </w:p>
    <w:p w14:paraId="3561744F" w14:textId="77777777" w:rsidR="00EF1838" w:rsidRPr="00DD6754" w:rsidRDefault="00EF1838" w:rsidP="00EF1838">
      <w:pPr>
        <w:pStyle w:val="Odlomakpopisa"/>
        <w:numPr>
          <w:ilvl w:val="0"/>
          <w:numId w:val="20"/>
        </w:numPr>
        <w:jc w:val="both"/>
        <w:rPr>
          <w:rFonts w:ascii="Times New Roman" w:hAnsi="Times New Roman" w:cs="Times New Roman"/>
          <w:sz w:val="24"/>
          <w:szCs w:val="24"/>
        </w:rPr>
      </w:pPr>
      <w:r w:rsidRPr="00DD6754">
        <w:rPr>
          <w:rFonts w:ascii="Times New Roman" w:hAnsi="Times New Roman" w:cs="Times New Roman"/>
          <w:b/>
          <w:bCs/>
          <w:sz w:val="24"/>
          <w:szCs w:val="24"/>
        </w:rPr>
        <w:t xml:space="preserve">Centar za dijagnostiku: </w:t>
      </w:r>
      <w:r w:rsidRPr="00DD6754">
        <w:rPr>
          <w:rFonts w:ascii="Times New Roman" w:hAnsi="Times New Roman" w:cs="Times New Roman"/>
          <w:sz w:val="24"/>
          <w:szCs w:val="24"/>
        </w:rPr>
        <w:t>33.298,60 € - uredski namještaj, računala, uređaj za prevođenje, usisavač.</w:t>
      </w:r>
    </w:p>
    <w:p w14:paraId="6FA9A5E5" w14:textId="77777777" w:rsidR="00334224" w:rsidRPr="00DD6754" w:rsidRDefault="00334224" w:rsidP="00E222BE">
      <w:pPr>
        <w:pStyle w:val="Podnoje"/>
        <w:tabs>
          <w:tab w:val="clear" w:pos="4536"/>
          <w:tab w:val="clear" w:pos="9072"/>
        </w:tabs>
        <w:jc w:val="both"/>
        <w:rPr>
          <w:rFonts w:ascii="Times New Roman" w:hAnsi="Times New Roman"/>
          <w:sz w:val="24"/>
          <w:szCs w:val="24"/>
        </w:rPr>
      </w:pPr>
    </w:p>
    <w:p w14:paraId="5B3A7804" w14:textId="429D13F2" w:rsidR="00334224" w:rsidRPr="00DD6754" w:rsidRDefault="00EF1838" w:rsidP="00E222BE">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Pravosudna tijela:</w:t>
      </w:r>
    </w:p>
    <w:p w14:paraId="4DEC7DF8" w14:textId="273CE2DA" w:rsidR="00E222BE" w:rsidRPr="00DD6754" w:rsidRDefault="00E222BE" w:rsidP="00E222BE">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Navedeni rashodi ostvareni su u ukupnom iznosu od  8.</w:t>
      </w:r>
      <w:r w:rsidR="00CF6706" w:rsidRPr="00DD6754">
        <w:rPr>
          <w:rFonts w:ascii="Times New Roman" w:hAnsi="Times New Roman"/>
          <w:sz w:val="24"/>
          <w:szCs w:val="24"/>
        </w:rPr>
        <w:t>8</w:t>
      </w:r>
      <w:r w:rsidRPr="00DD6754">
        <w:rPr>
          <w:rFonts w:ascii="Times New Roman" w:hAnsi="Times New Roman"/>
          <w:sz w:val="24"/>
          <w:szCs w:val="24"/>
        </w:rPr>
        <w:t>63.754,74 € od čega se</w:t>
      </w:r>
      <w:r w:rsidR="00E45939" w:rsidRPr="00DD6754">
        <w:rPr>
          <w:rFonts w:ascii="Times New Roman" w:hAnsi="Times New Roman"/>
          <w:sz w:val="24"/>
          <w:szCs w:val="24"/>
        </w:rPr>
        <w:t xml:space="preserve"> iznos od 1.048.627,321 € odnosi na šifru 42 Rashodi za nabavu proizvedene dugotrajne imovine:</w:t>
      </w:r>
    </w:p>
    <w:p w14:paraId="04A96E23" w14:textId="77777777" w:rsidR="00E222BE" w:rsidRPr="00DD6754" w:rsidRDefault="00E222BE" w:rsidP="00E222BE">
      <w:pPr>
        <w:pStyle w:val="Podnoje"/>
        <w:tabs>
          <w:tab w:val="clear" w:pos="4536"/>
          <w:tab w:val="clear" w:pos="9072"/>
        </w:tabs>
        <w:jc w:val="both"/>
        <w:rPr>
          <w:rFonts w:ascii="Times New Roman" w:hAnsi="Times New Roman"/>
          <w:sz w:val="24"/>
          <w:szCs w:val="24"/>
        </w:rPr>
      </w:pPr>
    </w:p>
    <w:p w14:paraId="72F2DC6D" w14:textId="2EE208C2" w:rsidR="00E222BE" w:rsidRPr="00DD6754" w:rsidRDefault="00E222BE" w:rsidP="00E222BE">
      <w:pPr>
        <w:pStyle w:val="Podnoje"/>
        <w:numPr>
          <w:ilvl w:val="0"/>
          <w:numId w:val="2"/>
        </w:numPr>
        <w:tabs>
          <w:tab w:val="clear" w:pos="4536"/>
          <w:tab w:val="clear" w:pos="9072"/>
        </w:tabs>
        <w:jc w:val="both"/>
        <w:rPr>
          <w:rFonts w:ascii="Times New Roman" w:hAnsi="Times New Roman"/>
          <w:sz w:val="24"/>
          <w:szCs w:val="24"/>
        </w:rPr>
      </w:pPr>
      <w:r w:rsidRPr="00DD6754">
        <w:rPr>
          <w:rFonts w:ascii="Times New Roman" w:hAnsi="Times New Roman"/>
          <w:sz w:val="24"/>
          <w:szCs w:val="24"/>
        </w:rPr>
        <w:t xml:space="preserve">iznos od </w:t>
      </w:r>
      <w:r w:rsidR="00E45939" w:rsidRPr="00DD6754">
        <w:rPr>
          <w:rFonts w:ascii="Times New Roman" w:hAnsi="Times New Roman"/>
          <w:sz w:val="24"/>
          <w:szCs w:val="24"/>
        </w:rPr>
        <w:t>434</w:t>
      </w:r>
      <w:r w:rsidRPr="00DD6754">
        <w:rPr>
          <w:rFonts w:ascii="Times New Roman" w:hAnsi="Times New Roman"/>
          <w:sz w:val="24"/>
          <w:szCs w:val="24"/>
        </w:rPr>
        <w:t>.</w:t>
      </w:r>
      <w:r w:rsidR="00E45939" w:rsidRPr="00DD6754">
        <w:rPr>
          <w:rFonts w:ascii="Times New Roman" w:hAnsi="Times New Roman"/>
          <w:sz w:val="24"/>
          <w:szCs w:val="24"/>
        </w:rPr>
        <w:t>790</w:t>
      </w:r>
      <w:r w:rsidRPr="00DD6754">
        <w:rPr>
          <w:rFonts w:ascii="Times New Roman" w:hAnsi="Times New Roman"/>
          <w:sz w:val="24"/>
          <w:szCs w:val="24"/>
        </w:rPr>
        <w:t>,</w:t>
      </w:r>
      <w:r w:rsidR="00E45939" w:rsidRPr="00DD6754">
        <w:rPr>
          <w:rFonts w:ascii="Times New Roman" w:hAnsi="Times New Roman"/>
          <w:sz w:val="24"/>
          <w:szCs w:val="24"/>
        </w:rPr>
        <w:t>14</w:t>
      </w:r>
      <w:r w:rsidRPr="00DD6754">
        <w:rPr>
          <w:rFonts w:ascii="Times New Roman" w:hAnsi="Times New Roman"/>
          <w:sz w:val="24"/>
          <w:szCs w:val="24"/>
        </w:rPr>
        <w:t xml:space="preserve"> € odnosi na nabavu uredske opreme i namještaja, komunikacijske opreme, opreme za održavanje i zaštitu te opreme iz redovnih sredstava i vlastitih prihoda </w:t>
      </w:r>
    </w:p>
    <w:p w14:paraId="69FF25C6" w14:textId="77777777" w:rsidR="00E222BE" w:rsidRPr="00DD6754" w:rsidRDefault="00E222BE" w:rsidP="00E222BE">
      <w:pPr>
        <w:pStyle w:val="Podnoje"/>
        <w:numPr>
          <w:ilvl w:val="0"/>
          <w:numId w:val="2"/>
        </w:numPr>
        <w:tabs>
          <w:tab w:val="clear" w:pos="4536"/>
          <w:tab w:val="clear" w:pos="9072"/>
        </w:tabs>
        <w:jc w:val="both"/>
        <w:rPr>
          <w:rFonts w:ascii="Times New Roman" w:hAnsi="Times New Roman"/>
          <w:sz w:val="24"/>
          <w:szCs w:val="24"/>
        </w:rPr>
      </w:pPr>
      <w:r w:rsidRPr="00DD6754">
        <w:rPr>
          <w:rFonts w:ascii="Times New Roman" w:hAnsi="Times New Roman"/>
          <w:sz w:val="24"/>
          <w:szCs w:val="24"/>
        </w:rPr>
        <w:t>iznos od 571.396,30 € se odnosi na prijevozna sredstva u cestovnom prometu – službeni automobili (financijski leasing)</w:t>
      </w:r>
    </w:p>
    <w:p w14:paraId="7B9AD0DF" w14:textId="77777777" w:rsidR="0014300F" w:rsidRPr="00DD6754" w:rsidRDefault="0014300F" w:rsidP="0014300F">
      <w:pPr>
        <w:pStyle w:val="Podnoje"/>
        <w:tabs>
          <w:tab w:val="clear" w:pos="4536"/>
          <w:tab w:val="clear" w:pos="9072"/>
        </w:tabs>
        <w:jc w:val="both"/>
        <w:rPr>
          <w:rFonts w:ascii="Times New Roman" w:hAnsi="Times New Roman"/>
          <w:sz w:val="24"/>
          <w:szCs w:val="24"/>
        </w:rPr>
      </w:pPr>
    </w:p>
    <w:p w14:paraId="3FA8111E" w14:textId="77777777" w:rsidR="00DF026E" w:rsidRPr="00DD6754" w:rsidRDefault="00DF026E" w:rsidP="00DF026E">
      <w:pPr>
        <w:spacing w:line="240" w:lineRule="auto"/>
        <w:jc w:val="both"/>
        <w:rPr>
          <w:rFonts w:ascii="Times New Roman" w:hAnsi="Times New Roman" w:cs="Times New Roman"/>
          <w:b/>
          <w:bCs/>
          <w:sz w:val="24"/>
          <w:szCs w:val="24"/>
        </w:rPr>
      </w:pPr>
      <w:r w:rsidRPr="00DD6754">
        <w:rPr>
          <w:rFonts w:ascii="Times New Roman" w:hAnsi="Times New Roman" w:cs="Times New Roman"/>
          <w:b/>
          <w:bCs/>
          <w:sz w:val="24"/>
          <w:szCs w:val="24"/>
        </w:rPr>
        <w:t>Šifra 45 Rashodi za dodatna ulaganja na nefinancijskoj imovini</w:t>
      </w:r>
    </w:p>
    <w:p w14:paraId="2DA5928D" w14:textId="7AF1B25A" w:rsidR="00DF026E" w:rsidRPr="00DD6754" w:rsidRDefault="00DF026E" w:rsidP="00DF026E">
      <w:pPr>
        <w:pStyle w:val="Podnoje"/>
        <w:jc w:val="both"/>
        <w:rPr>
          <w:rFonts w:ascii="Times New Roman" w:hAnsi="Times New Roman"/>
          <w:sz w:val="24"/>
          <w:szCs w:val="24"/>
        </w:rPr>
      </w:pPr>
      <w:r w:rsidRPr="00DD6754">
        <w:rPr>
          <w:rFonts w:ascii="Times New Roman" w:hAnsi="Times New Roman"/>
          <w:sz w:val="24"/>
          <w:szCs w:val="24"/>
        </w:rPr>
        <w:t>Rashodi ukupno iznose 32.657.830,76 €, od kojih su najveće iznose iskazali slijedeći proračunski korisnici:</w:t>
      </w:r>
    </w:p>
    <w:p w14:paraId="43F3FF38" w14:textId="77777777" w:rsidR="00DF026E" w:rsidRPr="00DD6754" w:rsidRDefault="00DF026E" w:rsidP="00DF026E">
      <w:pPr>
        <w:pStyle w:val="Podnoje"/>
        <w:jc w:val="both"/>
        <w:rPr>
          <w:rFonts w:ascii="Times New Roman" w:hAnsi="Times New Roman"/>
          <w:sz w:val="24"/>
          <w:szCs w:val="24"/>
        </w:rPr>
      </w:pPr>
    </w:p>
    <w:p w14:paraId="0292D293" w14:textId="42B83F14" w:rsidR="00DF026E" w:rsidRPr="00DD6754" w:rsidRDefault="00DF026E" w:rsidP="00DF026E">
      <w:pPr>
        <w:spacing w:line="240" w:lineRule="auto"/>
        <w:jc w:val="both"/>
        <w:rPr>
          <w:rFonts w:ascii="Times New Roman" w:hAnsi="Times New Roman" w:cs="Times New Roman"/>
          <w:sz w:val="24"/>
          <w:szCs w:val="24"/>
        </w:rPr>
      </w:pPr>
      <w:r w:rsidRPr="00DD6754">
        <w:rPr>
          <w:rFonts w:ascii="Times New Roman" w:hAnsi="Times New Roman" w:cs="Times New Roman"/>
          <w:sz w:val="24"/>
          <w:szCs w:val="24"/>
        </w:rPr>
        <w:t>Ministarstvo pravosuđa, uprave i digitalne transformacije:</w:t>
      </w:r>
    </w:p>
    <w:p w14:paraId="55A512F7" w14:textId="24CA80F2" w:rsidR="00DF026E" w:rsidRPr="00DD6754" w:rsidRDefault="00DF026E" w:rsidP="00DF026E">
      <w:pPr>
        <w:spacing w:line="240" w:lineRule="auto"/>
        <w:jc w:val="both"/>
        <w:rPr>
          <w:rFonts w:ascii="Times New Roman" w:hAnsi="Times New Roman" w:cs="Times New Roman"/>
          <w:sz w:val="24"/>
          <w:szCs w:val="24"/>
        </w:rPr>
      </w:pPr>
      <w:r w:rsidRPr="00DD6754">
        <w:rPr>
          <w:rFonts w:ascii="Times New Roman" w:hAnsi="Times New Roman" w:cs="Times New Roman"/>
          <w:sz w:val="24"/>
          <w:szCs w:val="24"/>
        </w:rPr>
        <w:t>Iskazan je iznos od 20.107.467,62 € i odnosi se na dodatna ulaganja na građevinskim objektima financirana iz Fonda solidarnosti</w:t>
      </w:r>
      <w:r w:rsidRPr="001E74CA">
        <w:rPr>
          <w:rFonts w:ascii="Times New Roman" w:hAnsi="Times New Roman" w:cs="Times New Roman"/>
          <w:sz w:val="24"/>
          <w:szCs w:val="24"/>
        </w:rPr>
        <w:t xml:space="preserve">, a posebno na Općinski sud Split, Općinski građanski sud u Zagrebu, te energetsku obnovu </w:t>
      </w:r>
      <w:r w:rsidRPr="00DD6754">
        <w:rPr>
          <w:rFonts w:ascii="Times New Roman" w:hAnsi="Times New Roman" w:cs="Times New Roman"/>
          <w:sz w:val="24"/>
          <w:szCs w:val="24"/>
        </w:rPr>
        <w:t>kaznenih i pravosudnih tijela.</w:t>
      </w:r>
    </w:p>
    <w:p w14:paraId="682D7080" w14:textId="0515FAAD" w:rsidR="0014300F" w:rsidRPr="00DD6754" w:rsidRDefault="00B836F0" w:rsidP="0014300F">
      <w:pPr>
        <w:pStyle w:val="Podnoje"/>
        <w:tabs>
          <w:tab w:val="clear" w:pos="4536"/>
          <w:tab w:val="clear" w:pos="9072"/>
        </w:tabs>
        <w:jc w:val="both"/>
        <w:rPr>
          <w:rFonts w:ascii="Times New Roman" w:hAnsi="Times New Roman"/>
          <w:sz w:val="24"/>
          <w:szCs w:val="24"/>
        </w:rPr>
      </w:pPr>
      <w:r w:rsidRPr="00DD6754">
        <w:rPr>
          <w:rFonts w:ascii="Times New Roman" w:hAnsi="Times New Roman"/>
          <w:sz w:val="24"/>
          <w:szCs w:val="24"/>
        </w:rPr>
        <w:t>Pravosudna tijela:</w:t>
      </w:r>
    </w:p>
    <w:p w14:paraId="7C591795" w14:textId="77777777" w:rsidR="00E222BE" w:rsidRPr="00DD6754" w:rsidRDefault="00E222BE" w:rsidP="00E222BE">
      <w:pPr>
        <w:pStyle w:val="Podnoje"/>
        <w:numPr>
          <w:ilvl w:val="0"/>
          <w:numId w:val="2"/>
        </w:numPr>
        <w:tabs>
          <w:tab w:val="clear" w:pos="4536"/>
          <w:tab w:val="clear" w:pos="9072"/>
        </w:tabs>
        <w:jc w:val="both"/>
        <w:rPr>
          <w:rFonts w:ascii="Times New Roman" w:hAnsi="Times New Roman"/>
          <w:sz w:val="24"/>
          <w:szCs w:val="24"/>
        </w:rPr>
      </w:pPr>
      <w:r w:rsidRPr="00DD6754">
        <w:rPr>
          <w:rFonts w:ascii="Times New Roman" w:hAnsi="Times New Roman"/>
          <w:sz w:val="24"/>
          <w:szCs w:val="24"/>
        </w:rPr>
        <w:t xml:space="preserve">iznos od 7.815.127,42 € se odnosi na rashode za dodatna ulaganja na građevinskim objektima (županijski sudovi u iznosu od 4.679.436,51 €, općinski sudovi u iznosu od 2.372.878,88 €, općinska državna odvjetništava u iznosu od 289.585,99 €, trgovački </w:t>
      </w:r>
      <w:r w:rsidRPr="00DD6754">
        <w:rPr>
          <w:rFonts w:ascii="Times New Roman" w:hAnsi="Times New Roman"/>
          <w:sz w:val="24"/>
          <w:szCs w:val="24"/>
        </w:rPr>
        <w:lastRenderedPageBreak/>
        <w:t>sudovi u iznosu od 351.034,18 €, županijska državna odvjetništva u iznosu od 113.441,86 € i Pravosudna akademija u iznosu od 8.750 €). )</w:t>
      </w:r>
    </w:p>
    <w:p w14:paraId="00EABC99" w14:textId="77777777" w:rsidR="00E222BE" w:rsidRPr="00DD6754" w:rsidRDefault="00E222BE" w:rsidP="00E222BE">
      <w:pPr>
        <w:pStyle w:val="Podnoje"/>
        <w:tabs>
          <w:tab w:val="clear" w:pos="4536"/>
          <w:tab w:val="clear" w:pos="9072"/>
        </w:tabs>
        <w:jc w:val="both"/>
        <w:rPr>
          <w:rFonts w:ascii="Times New Roman" w:hAnsi="Times New Roman"/>
          <w:b/>
          <w:bCs/>
          <w:sz w:val="24"/>
          <w:szCs w:val="24"/>
          <w:u w:val="single"/>
        </w:rPr>
      </w:pPr>
    </w:p>
    <w:p w14:paraId="4851EAA9" w14:textId="77777777" w:rsidR="00E222BE" w:rsidRPr="00DD6754" w:rsidRDefault="00E222BE" w:rsidP="00E222BE">
      <w:pPr>
        <w:pStyle w:val="Podnoje"/>
        <w:tabs>
          <w:tab w:val="clear" w:pos="4536"/>
          <w:tab w:val="clear" w:pos="9072"/>
        </w:tabs>
        <w:jc w:val="both"/>
        <w:rPr>
          <w:rFonts w:ascii="Times New Roman" w:hAnsi="Times New Roman"/>
          <w:b/>
          <w:bCs/>
          <w:sz w:val="24"/>
          <w:szCs w:val="24"/>
        </w:rPr>
      </w:pPr>
    </w:p>
    <w:p w14:paraId="4182B646" w14:textId="77777777" w:rsidR="00EB15E0" w:rsidRPr="00DD6754" w:rsidRDefault="00EB15E0" w:rsidP="00EB15E0">
      <w:pPr>
        <w:pStyle w:val="Podnoje"/>
        <w:tabs>
          <w:tab w:val="clear" w:pos="4536"/>
          <w:tab w:val="clear" w:pos="9072"/>
        </w:tabs>
        <w:jc w:val="both"/>
        <w:rPr>
          <w:rFonts w:ascii="Times New Roman" w:hAnsi="Times New Roman"/>
          <w:b/>
          <w:bCs/>
          <w:sz w:val="24"/>
          <w:szCs w:val="24"/>
        </w:rPr>
      </w:pPr>
      <w:r w:rsidRPr="00DD6754">
        <w:rPr>
          <w:rFonts w:ascii="Times New Roman" w:hAnsi="Times New Roman"/>
          <w:b/>
          <w:bCs/>
          <w:sz w:val="24"/>
          <w:szCs w:val="24"/>
        </w:rPr>
        <w:t>Šifra X006 VIŠAK PRIHODA I PRIMITAKA</w:t>
      </w:r>
    </w:p>
    <w:p w14:paraId="4E9768C1" w14:textId="77777777" w:rsidR="00EB15E0" w:rsidRPr="00DD6754" w:rsidRDefault="00EB15E0" w:rsidP="00EB15E0">
      <w:pPr>
        <w:pStyle w:val="Podnoje"/>
        <w:tabs>
          <w:tab w:val="clear" w:pos="4536"/>
          <w:tab w:val="clear" w:pos="9072"/>
        </w:tabs>
        <w:jc w:val="both"/>
        <w:rPr>
          <w:rFonts w:ascii="Times New Roman" w:hAnsi="Times New Roman"/>
          <w:b/>
          <w:bCs/>
          <w:sz w:val="24"/>
          <w:szCs w:val="24"/>
        </w:rPr>
      </w:pPr>
    </w:p>
    <w:p w14:paraId="219A9F56" w14:textId="290FAD7A" w:rsidR="00EB15E0" w:rsidRPr="00DD6754" w:rsidRDefault="00EB15E0" w:rsidP="00EB15E0">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U obračunskom razdoblju korisnici razdjela 109 su ostvarili višak prihoda i primitaka u iznosu od 1.936.318,17 €.</w:t>
      </w:r>
    </w:p>
    <w:p w14:paraId="43DF7D4F" w14:textId="77777777" w:rsidR="00EB15E0" w:rsidRPr="00DD6754" w:rsidRDefault="00EB15E0" w:rsidP="00EB15E0">
      <w:pPr>
        <w:spacing w:after="0" w:line="240" w:lineRule="auto"/>
        <w:jc w:val="both"/>
        <w:rPr>
          <w:rFonts w:ascii="Times New Roman" w:hAnsi="Times New Roman" w:cs="Times New Roman"/>
          <w:sz w:val="24"/>
          <w:szCs w:val="24"/>
        </w:rPr>
      </w:pPr>
    </w:p>
    <w:p w14:paraId="6FD71C15" w14:textId="5BEA123E" w:rsidR="00EB15E0" w:rsidRPr="00DD6754" w:rsidRDefault="00EB15E0" w:rsidP="00EB15E0">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Preneseni manjak prihoda i primitaka iznosi 2.036.874,32 €, tako da ukupni manjak u sljedećem razdoblju iznosi </w:t>
      </w:r>
      <w:r w:rsidRPr="00DD6754">
        <w:rPr>
          <w:rFonts w:ascii="Times New Roman" w:hAnsi="Times New Roman" w:cs="Times New Roman"/>
          <w:b/>
          <w:bCs/>
          <w:sz w:val="24"/>
          <w:szCs w:val="24"/>
        </w:rPr>
        <w:t>100.556,15 €</w:t>
      </w:r>
      <w:r w:rsidRPr="00DD6754">
        <w:rPr>
          <w:rFonts w:ascii="Times New Roman" w:hAnsi="Times New Roman" w:cs="Times New Roman"/>
          <w:sz w:val="24"/>
          <w:szCs w:val="24"/>
        </w:rPr>
        <w:t>.</w:t>
      </w:r>
    </w:p>
    <w:p w14:paraId="2A5D5069" w14:textId="77777777" w:rsidR="00EB15E0" w:rsidRPr="00DD6754" w:rsidRDefault="00EB15E0" w:rsidP="00EB15E0">
      <w:pPr>
        <w:spacing w:after="0" w:line="240" w:lineRule="auto"/>
        <w:jc w:val="both"/>
        <w:rPr>
          <w:rFonts w:ascii="Times New Roman" w:hAnsi="Times New Roman" w:cs="Times New Roman"/>
          <w:sz w:val="24"/>
          <w:szCs w:val="24"/>
        </w:rPr>
      </w:pPr>
    </w:p>
    <w:p w14:paraId="25148D4D" w14:textId="77777777" w:rsidR="0087785D" w:rsidRPr="00DD6754" w:rsidRDefault="0087785D" w:rsidP="00936808">
      <w:pPr>
        <w:spacing w:after="0" w:line="240" w:lineRule="auto"/>
        <w:jc w:val="both"/>
        <w:rPr>
          <w:rFonts w:ascii="Times New Roman" w:hAnsi="Times New Roman" w:cs="Times New Roman"/>
          <w:sz w:val="24"/>
          <w:szCs w:val="24"/>
        </w:rPr>
      </w:pPr>
    </w:p>
    <w:p w14:paraId="32A8B257" w14:textId="77777777" w:rsidR="00000B32" w:rsidRPr="00DD6754" w:rsidRDefault="00000B32" w:rsidP="00CF70FE">
      <w:pPr>
        <w:pStyle w:val="Naslov2"/>
        <w:jc w:val="center"/>
        <w:rPr>
          <w:rFonts w:ascii="Times New Roman" w:hAnsi="Times New Roman"/>
          <w:i w:val="0"/>
          <w:sz w:val="24"/>
          <w:szCs w:val="24"/>
        </w:rPr>
      </w:pPr>
      <w:r w:rsidRPr="00DD6754">
        <w:rPr>
          <w:rFonts w:ascii="Times New Roman" w:hAnsi="Times New Roman"/>
          <w:i w:val="0"/>
          <w:sz w:val="24"/>
          <w:szCs w:val="24"/>
        </w:rPr>
        <w:t>B</w:t>
      </w:r>
      <w:r w:rsidR="00387EAE" w:rsidRPr="00DD6754">
        <w:rPr>
          <w:rFonts w:ascii="Times New Roman" w:hAnsi="Times New Roman"/>
          <w:i w:val="0"/>
          <w:sz w:val="24"/>
          <w:szCs w:val="24"/>
        </w:rPr>
        <w:t xml:space="preserve"> </w:t>
      </w:r>
      <w:r w:rsidRPr="00DD6754">
        <w:rPr>
          <w:rFonts w:ascii="Times New Roman" w:hAnsi="Times New Roman"/>
          <w:i w:val="0"/>
          <w:sz w:val="24"/>
          <w:szCs w:val="24"/>
        </w:rPr>
        <w:t>I</w:t>
      </w:r>
      <w:r w:rsidR="00387EAE" w:rsidRPr="00DD6754">
        <w:rPr>
          <w:rFonts w:ascii="Times New Roman" w:hAnsi="Times New Roman"/>
          <w:i w:val="0"/>
          <w:sz w:val="24"/>
          <w:szCs w:val="24"/>
        </w:rPr>
        <w:t xml:space="preserve"> </w:t>
      </w:r>
      <w:r w:rsidRPr="00DD6754">
        <w:rPr>
          <w:rFonts w:ascii="Times New Roman" w:hAnsi="Times New Roman"/>
          <w:i w:val="0"/>
          <w:sz w:val="24"/>
          <w:szCs w:val="24"/>
        </w:rPr>
        <w:t>LJ</w:t>
      </w:r>
      <w:r w:rsidR="00387EAE" w:rsidRPr="00DD6754">
        <w:rPr>
          <w:rFonts w:ascii="Times New Roman" w:hAnsi="Times New Roman"/>
          <w:i w:val="0"/>
          <w:sz w:val="24"/>
          <w:szCs w:val="24"/>
        </w:rPr>
        <w:t xml:space="preserve"> </w:t>
      </w:r>
      <w:r w:rsidRPr="00DD6754">
        <w:rPr>
          <w:rFonts w:ascii="Times New Roman" w:hAnsi="Times New Roman"/>
          <w:i w:val="0"/>
          <w:sz w:val="24"/>
          <w:szCs w:val="24"/>
        </w:rPr>
        <w:t>E</w:t>
      </w:r>
      <w:r w:rsidR="00387EAE" w:rsidRPr="00DD6754">
        <w:rPr>
          <w:rFonts w:ascii="Times New Roman" w:hAnsi="Times New Roman"/>
          <w:i w:val="0"/>
          <w:sz w:val="24"/>
          <w:szCs w:val="24"/>
        </w:rPr>
        <w:t xml:space="preserve"> </w:t>
      </w:r>
      <w:r w:rsidRPr="00DD6754">
        <w:rPr>
          <w:rFonts w:ascii="Times New Roman" w:hAnsi="Times New Roman"/>
          <w:i w:val="0"/>
          <w:sz w:val="24"/>
          <w:szCs w:val="24"/>
        </w:rPr>
        <w:t>Š</w:t>
      </w:r>
      <w:r w:rsidR="00387EAE" w:rsidRPr="00DD6754">
        <w:rPr>
          <w:rFonts w:ascii="Times New Roman" w:hAnsi="Times New Roman"/>
          <w:i w:val="0"/>
          <w:sz w:val="24"/>
          <w:szCs w:val="24"/>
        </w:rPr>
        <w:t xml:space="preserve"> </w:t>
      </w:r>
      <w:r w:rsidRPr="00DD6754">
        <w:rPr>
          <w:rFonts w:ascii="Times New Roman" w:hAnsi="Times New Roman"/>
          <w:i w:val="0"/>
          <w:sz w:val="24"/>
          <w:szCs w:val="24"/>
        </w:rPr>
        <w:t>K</w:t>
      </w:r>
      <w:r w:rsidR="00387EAE" w:rsidRPr="00DD6754">
        <w:rPr>
          <w:rFonts w:ascii="Times New Roman" w:hAnsi="Times New Roman"/>
          <w:i w:val="0"/>
          <w:sz w:val="24"/>
          <w:szCs w:val="24"/>
        </w:rPr>
        <w:t xml:space="preserve"> </w:t>
      </w:r>
      <w:r w:rsidRPr="00DD6754">
        <w:rPr>
          <w:rFonts w:ascii="Times New Roman" w:hAnsi="Times New Roman"/>
          <w:i w:val="0"/>
          <w:sz w:val="24"/>
          <w:szCs w:val="24"/>
        </w:rPr>
        <w:t>E</w:t>
      </w:r>
    </w:p>
    <w:p w14:paraId="0CCE86A1" w14:textId="77777777" w:rsidR="00000B32" w:rsidRPr="00DD6754" w:rsidRDefault="00000B32" w:rsidP="00F2337D">
      <w:pPr>
        <w:spacing w:after="0" w:line="240" w:lineRule="auto"/>
        <w:jc w:val="center"/>
        <w:rPr>
          <w:rFonts w:ascii="Times New Roman" w:hAnsi="Times New Roman" w:cs="Times New Roman"/>
          <w:b/>
          <w:sz w:val="24"/>
          <w:szCs w:val="24"/>
        </w:rPr>
      </w:pPr>
      <w:r w:rsidRPr="00DD6754">
        <w:rPr>
          <w:rFonts w:ascii="Times New Roman" w:hAnsi="Times New Roman" w:cs="Times New Roman"/>
          <w:b/>
          <w:sz w:val="24"/>
          <w:szCs w:val="24"/>
        </w:rPr>
        <w:t>UZ IZVJEŠTAJ O PROMJENAMA U VRIJEDNOSTI I OBUJMU</w:t>
      </w:r>
    </w:p>
    <w:p w14:paraId="6A0F8BDA" w14:textId="77777777" w:rsidR="00000B32" w:rsidRPr="00DD6754" w:rsidRDefault="00000B32" w:rsidP="00F2337D">
      <w:pPr>
        <w:spacing w:after="0" w:line="240" w:lineRule="auto"/>
        <w:jc w:val="center"/>
        <w:rPr>
          <w:rFonts w:ascii="Times New Roman" w:hAnsi="Times New Roman" w:cs="Times New Roman"/>
          <w:b/>
          <w:sz w:val="24"/>
          <w:szCs w:val="24"/>
        </w:rPr>
      </w:pPr>
      <w:r w:rsidRPr="00DD6754">
        <w:rPr>
          <w:rFonts w:ascii="Times New Roman" w:hAnsi="Times New Roman" w:cs="Times New Roman"/>
          <w:b/>
          <w:sz w:val="24"/>
          <w:szCs w:val="24"/>
        </w:rPr>
        <w:t>IMOVINE I OBVEZA ZA RAZDOBLJE</w:t>
      </w:r>
    </w:p>
    <w:p w14:paraId="71752154" w14:textId="60AF00C7" w:rsidR="00000B32" w:rsidRPr="00DD6754" w:rsidRDefault="00C033FF" w:rsidP="00CF750A">
      <w:pPr>
        <w:pStyle w:val="Odlomakpopisa"/>
        <w:numPr>
          <w:ilvl w:val="1"/>
          <w:numId w:val="15"/>
        </w:numPr>
        <w:spacing w:after="0" w:line="240" w:lineRule="auto"/>
        <w:jc w:val="center"/>
        <w:rPr>
          <w:rFonts w:ascii="Times New Roman" w:hAnsi="Times New Roman" w:cs="Times New Roman"/>
          <w:b/>
          <w:sz w:val="24"/>
          <w:szCs w:val="24"/>
        </w:rPr>
      </w:pPr>
      <w:r w:rsidRPr="00DD6754">
        <w:rPr>
          <w:rFonts w:ascii="Times New Roman" w:hAnsi="Times New Roman" w:cs="Times New Roman"/>
          <w:b/>
          <w:sz w:val="24"/>
          <w:szCs w:val="24"/>
        </w:rPr>
        <w:t>– 31.12.202</w:t>
      </w:r>
      <w:r w:rsidR="0061388E" w:rsidRPr="00DD6754">
        <w:rPr>
          <w:rFonts w:ascii="Times New Roman" w:hAnsi="Times New Roman" w:cs="Times New Roman"/>
          <w:b/>
          <w:sz w:val="24"/>
          <w:szCs w:val="24"/>
        </w:rPr>
        <w:t>4</w:t>
      </w:r>
      <w:r w:rsidR="00000B32" w:rsidRPr="00DD6754">
        <w:rPr>
          <w:rFonts w:ascii="Times New Roman" w:hAnsi="Times New Roman" w:cs="Times New Roman"/>
          <w:b/>
          <w:sz w:val="24"/>
          <w:szCs w:val="24"/>
        </w:rPr>
        <w:t>. GODINE</w:t>
      </w:r>
    </w:p>
    <w:p w14:paraId="6BF21843" w14:textId="77777777" w:rsidR="00995604" w:rsidRPr="00DD6754" w:rsidRDefault="00995604" w:rsidP="00A22280">
      <w:pPr>
        <w:rPr>
          <w:rFonts w:ascii="Times New Roman" w:hAnsi="Times New Roman" w:cs="Times New Roman"/>
          <w:b/>
          <w:sz w:val="24"/>
          <w:szCs w:val="24"/>
        </w:rPr>
      </w:pPr>
    </w:p>
    <w:p w14:paraId="402408E5" w14:textId="02CB4F66" w:rsidR="00E236F5" w:rsidRPr="00E236F5" w:rsidRDefault="00E236F5" w:rsidP="00E236F5">
      <w:pPr>
        <w:pStyle w:val="Tekstkrajnjebiljeke"/>
        <w:tabs>
          <w:tab w:val="left" w:pos="851"/>
          <w:tab w:val="left" w:pos="2127"/>
          <w:tab w:val="left" w:pos="2552"/>
        </w:tabs>
        <w:jc w:val="both"/>
        <w:rPr>
          <w:rFonts w:ascii="Times New Roman" w:hAnsi="Times New Roman"/>
          <w:bCs/>
          <w:sz w:val="24"/>
          <w:szCs w:val="24"/>
        </w:rPr>
      </w:pPr>
      <w:r w:rsidRPr="00E236F5">
        <w:rPr>
          <w:rFonts w:ascii="Times New Roman" w:hAnsi="Times New Roman"/>
          <w:b/>
          <w:bCs/>
          <w:sz w:val="24"/>
          <w:szCs w:val="24"/>
        </w:rPr>
        <w:t xml:space="preserve">Šifra 9151 PROMJENE U VRIJEDNOSTI I OBUJMU IMOVINE </w:t>
      </w:r>
      <w:r w:rsidRPr="00E236F5">
        <w:rPr>
          <w:rFonts w:ascii="Times New Roman" w:hAnsi="Times New Roman"/>
          <w:bCs/>
          <w:sz w:val="24"/>
          <w:szCs w:val="24"/>
        </w:rPr>
        <w:t xml:space="preserve">iskazane su u ukupnom iznosu povećanja od </w:t>
      </w:r>
      <w:r>
        <w:rPr>
          <w:rFonts w:ascii="Times New Roman" w:hAnsi="Times New Roman"/>
          <w:bCs/>
          <w:sz w:val="24"/>
          <w:szCs w:val="24"/>
        </w:rPr>
        <w:t>18.859.063,63</w:t>
      </w:r>
      <w:r w:rsidRPr="00E236F5">
        <w:rPr>
          <w:rFonts w:ascii="Times New Roman" w:hAnsi="Times New Roman"/>
          <w:bCs/>
          <w:sz w:val="24"/>
          <w:szCs w:val="24"/>
        </w:rPr>
        <w:t xml:space="preserve"> €, a odnosi se na:</w:t>
      </w:r>
    </w:p>
    <w:p w14:paraId="417612E1" w14:textId="77777777" w:rsidR="00E236F5" w:rsidRPr="00E236F5" w:rsidRDefault="00E236F5" w:rsidP="00E236F5">
      <w:pPr>
        <w:pStyle w:val="Tekstkrajnjebiljeke"/>
        <w:tabs>
          <w:tab w:val="left" w:pos="851"/>
          <w:tab w:val="left" w:pos="2127"/>
          <w:tab w:val="left" w:pos="2552"/>
        </w:tabs>
        <w:jc w:val="both"/>
        <w:rPr>
          <w:rFonts w:ascii="Times New Roman" w:hAnsi="Times New Roman"/>
          <w:bCs/>
          <w:sz w:val="24"/>
          <w:szCs w:val="24"/>
        </w:rPr>
      </w:pPr>
    </w:p>
    <w:p w14:paraId="69BF2BD6" w14:textId="75562153" w:rsidR="00E236F5" w:rsidRPr="00E236F5" w:rsidRDefault="00E236F5" w:rsidP="00E236F5">
      <w:pPr>
        <w:pStyle w:val="Tekstkrajnjebiljeke"/>
        <w:tabs>
          <w:tab w:val="left" w:pos="851"/>
          <w:tab w:val="left" w:pos="2127"/>
          <w:tab w:val="left" w:pos="2552"/>
        </w:tabs>
        <w:jc w:val="both"/>
        <w:rPr>
          <w:rFonts w:ascii="Times New Roman" w:hAnsi="Times New Roman"/>
          <w:bCs/>
          <w:sz w:val="24"/>
          <w:szCs w:val="24"/>
        </w:rPr>
      </w:pPr>
      <w:r w:rsidRPr="00E236F5">
        <w:rPr>
          <w:rFonts w:ascii="Times New Roman" w:hAnsi="Times New Roman"/>
          <w:bCs/>
          <w:sz w:val="24"/>
          <w:szCs w:val="24"/>
        </w:rPr>
        <w:t xml:space="preserve">U okviru šifre 91511 je iskazano </w:t>
      </w:r>
      <w:r>
        <w:rPr>
          <w:rFonts w:ascii="Times New Roman" w:hAnsi="Times New Roman"/>
          <w:bCs/>
          <w:sz w:val="24"/>
          <w:szCs w:val="24"/>
        </w:rPr>
        <w:t>1</w:t>
      </w:r>
      <w:r w:rsidRPr="00E236F5">
        <w:rPr>
          <w:rFonts w:ascii="Times New Roman" w:hAnsi="Times New Roman"/>
          <w:bCs/>
          <w:sz w:val="24"/>
          <w:szCs w:val="24"/>
        </w:rPr>
        <w:t>.</w:t>
      </w:r>
      <w:r>
        <w:rPr>
          <w:rFonts w:ascii="Times New Roman" w:hAnsi="Times New Roman"/>
          <w:bCs/>
          <w:sz w:val="24"/>
          <w:szCs w:val="24"/>
        </w:rPr>
        <w:t>548</w:t>
      </w:r>
      <w:r w:rsidRPr="00E236F5">
        <w:rPr>
          <w:rFonts w:ascii="Times New Roman" w:hAnsi="Times New Roman"/>
          <w:bCs/>
          <w:sz w:val="24"/>
          <w:szCs w:val="24"/>
        </w:rPr>
        <w:t>.</w:t>
      </w:r>
      <w:r>
        <w:rPr>
          <w:rFonts w:ascii="Times New Roman" w:hAnsi="Times New Roman"/>
          <w:bCs/>
          <w:sz w:val="24"/>
          <w:szCs w:val="24"/>
        </w:rPr>
        <w:t>975</w:t>
      </w:r>
      <w:r w:rsidRPr="00E236F5">
        <w:rPr>
          <w:rFonts w:ascii="Times New Roman" w:hAnsi="Times New Roman"/>
          <w:bCs/>
          <w:sz w:val="24"/>
          <w:szCs w:val="24"/>
        </w:rPr>
        <w:t>,</w:t>
      </w:r>
      <w:r>
        <w:rPr>
          <w:rFonts w:ascii="Times New Roman" w:hAnsi="Times New Roman"/>
          <w:bCs/>
          <w:sz w:val="24"/>
          <w:szCs w:val="24"/>
        </w:rPr>
        <w:t>82</w:t>
      </w:r>
      <w:r w:rsidRPr="00E236F5">
        <w:rPr>
          <w:rFonts w:ascii="Times New Roman" w:hAnsi="Times New Roman"/>
          <w:bCs/>
          <w:sz w:val="24"/>
          <w:szCs w:val="24"/>
        </w:rPr>
        <w:t xml:space="preserve"> € što predstavlja tekuće investicije u tijeku (građevinski objekti) Ministarstva pravosuđa i uprave.</w:t>
      </w:r>
    </w:p>
    <w:p w14:paraId="1AA4D249" w14:textId="77777777" w:rsidR="00E236F5" w:rsidRDefault="00E236F5" w:rsidP="00000B32">
      <w:pPr>
        <w:pStyle w:val="Tekstkrajnjebiljeke"/>
        <w:tabs>
          <w:tab w:val="left" w:pos="851"/>
          <w:tab w:val="left" w:pos="2127"/>
          <w:tab w:val="left" w:pos="2552"/>
        </w:tabs>
        <w:jc w:val="both"/>
        <w:rPr>
          <w:rFonts w:ascii="Times New Roman" w:hAnsi="Times New Roman"/>
          <w:b/>
          <w:bCs/>
          <w:sz w:val="24"/>
          <w:szCs w:val="24"/>
        </w:rPr>
      </w:pPr>
    </w:p>
    <w:p w14:paraId="4199B6EE" w14:textId="1C1178E3" w:rsidR="00995604" w:rsidRPr="00DD6754" w:rsidRDefault="000520A7" w:rsidP="00000B32">
      <w:pPr>
        <w:pStyle w:val="Tekstkrajnjebiljeke"/>
        <w:tabs>
          <w:tab w:val="left" w:pos="851"/>
          <w:tab w:val="left" w:pos="2127"/>
          <w:tab w:val="left" w:pos="2552"/>
        </w:tabs>
        <w:jc w:val="both"/>
        <w:rPr>
          <w:rFonts w:ascii="Times New Roman" w:hAnsi="Times New Roman"/>
          <w:sz w:val="24"/>
          <w:szCs w:val="24"/>
        </w:rPr>
      </w:pPr>
      <w:r w:rsidRPr="00DD6754">
        <w:rPr>
          <w:rFonts w:ascii="Times New Roman" w:hAnsi="Times New Roman"/>
          <w:b/>
          <w:bCs/>
          <w:sz w:val="24"/>
          <w:szCs w:val="24"/>
        </w:rPr>
        <w:t>Šifra 91512</w:t>
      </w:r>
      <w:r w:rsidR="007F524C" w:rsidRPr="00DD6754">
        <w:rPr>
          <w:rFonts w:ascii="Times New Roman" w:hAnsi="Times New Roman"/>
          <w:b/>
          <w:bCs/>
          <w:sz w:val="24"/>
          <w:szCs w:val="24"/>
        </w:rPr>
        <w:t xml:space="preserve"> </w:t>
      </w:r>
      <w:r w:rsidR="00995604" w:rsidRPr="00DD6754">
        <w:rPr>
          <w:rFonts w:ascii="Times New Roman" w:hAnsi="Times New Roman"/>
          <w:b/>
          <w:bCs/>
          <w:sz w:val="24"/>
          <w:szCs w:val="24"/>
        </w:rPr>
        <w:t xml:space="preserve">PROMJENE U VRIJEDNOSTI I OBUJMU IMOVINE </w:t>
      </w:r>
      <w:r w:rsidR="00995604" w:rsidRPr="00DD6754">
        <w:rPr>
          <w:rFonts w:ascii="Times New Roman" w:hAnsi="Times New Roman"/>
          <w:bCs/>
          <w:sz w:val="24"/>
          <w:szCs w:val="24"/>
        </w:rPr>
        <w:t>iskaza</w:t>
      </w:r>
      <w:r w:rsidR="00C45042" w:rsidRPr="00DD6754">
        <w:rPr>
          <w:rFonts w:ascii="Times New Roman" w:hAnsi="Times New Roman"/>
          <w:bCs/>
          <w:sz w:val="24"/>
          <w:szCs w:val="24"/>
        </w:rPr>
        <w:t>ne</w:t>
      </w:r>
      <w:r w:rsidR="00995604" w:rsidRPr="00DD6754">
        <w:rPr>
          <w:rFonts w:ascii="Times New Roman" w:hAnsi="Times New Roman"/>
          <w:bCs/>
          <w:sz w:val="24"/>
          <w:szCs w:val="24"/>
        </w:rPr>
        <w:t xml:space="preserve"> </w:t>
      </w:r>
      <w:r w:rsidR="00C45042" w:rsidRPr="00DD6754">
        <w:rPr>
          <w:rFonts w:ascii="Times New Roman" w:hAnsi="Times New Roman"/>
          <w:bCs/>
          <w:sz w:val="24"/>
          <w:szCs w:val="24"/>
        </w:rPr>
        <w:t>su</w:t>
      </w:r>
      <w:r w:rsidR="00995604" w:rsidRPr="00DD6754">
        <w:rPr>
          <w:rFonts w:ascii="Times New Roman" w:hAnsi="Times New Roman"/>
          <w:bCs/>
          <w:sz w:val="24"/>
          <w:szCs w:val="24"/>
        </w:rPr>
        <w:t xml:space="preserve"> </w:t>
      </w:r>
      <w:r w:rsidRPr="00DD6754">
        <w:rPr>
          <w:rFonts w:ascii="Times New Roman" w:hAnsi="Times New Roman"/>
          <w:bCs/>
          <w:sz w:val="24"/>
          <w:szCs w:val="24"/>
        </w:rPr>
        <w:t xml:space="preserve">u </w:t>
      </w:r>
      <w:r w:rsidR="00995604" w:rsidRPr="00DD6754">
        <w:rPr>
          <w:rFonts w:ascii="Times New Roman" w:hAnsi="Times New Roman"/>
          <w:bCs/>
          <w:sz w:val="24"/>
          <w:szCs w:val="24"/>
        </w:rPr>
        <w:t>ukupno</w:t>
      </w:r>
      <w:r w:rsidRPr="00DD6754">
        <w:rPr>
          <w:rFonts w:ascii="Times New Roman" w:hAnsi="Times New Roman"/>
          <w:bCs/>
          <w:sz w:val="24"/>
          <w:szCs w:val="24"/>
        </w:rPr>
        <w:t>m</w:t>
      </w:r>
      <w:r w:rsidR="00081264" w:rsidRPr="00DD6754">
        <w:rPr>
          <w:rFonts w:ascii="Times New Roman" w:hAnsi="Times New Roman"/>
          <w:bCs/>
          <w:sz w:val="24"/>
          <w:szCs w:val="24"/>
        </w:rPr>
        <w:t xml:space="preserve"> </w:t>
      </w:r>
      <w:r w:rsidRPr="00DD6754">
        <w:rPr>
          <w:rFonts w:ascii="Times New Roman" w:hAnsi="Times New Roman"/>
          <w:bCs/>
          <w:sz w:val="24"/>
          <w:szCs w:val="24"/>
        </w:rPr>
        <w:t>iznosu</w:t>
      </w:r>
      <w:r w:rsidR="00081264" w:rsidRPr="00DD6754">
        <w:rPr>
          <w:rFonts w:ascii="Times New Roman" w:hAnsi="Times New Roman"/>
          <w:bCs/>
          <w:sz w:val="24"/>
          <w:szCs w:val="24"/>
        </w:rPr>
        <w:t xml:space="preserve"> od</w:t>
      </w:r>
      <w:r w:rsidR="00995604" w:rsidRPr="00DD6754">
        <w:rPr>
          <w:rFonts w:ascii="Times New Roman" w:hAnsi="Times New Roman"/>
          <w:bCs/>
          <w:sz w:val="24"/>
          <w:szCs w:val="24"/>
        </w:rPr>
        <w:t xml:space="preserve"> </w:t>
      </w:r>
      <w:r w:rsidR="005738E2" w:rsidRPr="00DD6754">
        <w:rPr>
          <w:rFonts w:ascii="Times New Roman" w:hAnsi="Times New Roman"/>
          <w:bCs/>
          <w:sz w:val="24"/>
          <w:szCs w:val="24"/>
        </w:rPr>
        <w:t>1</w:t>
      </w:r>
      <w:r w:rsidR="00E236F5">
        <w:rPr>
          <w:rFonts w:ascii="Times New Roman" w:hAnsi="Times New Roman"/>
          <w:bCs/>
          <w:sz w:val="24"/>
          <w:szCs w:val="24"/>
        </w:rPr>
        <w:t>7</w:t>
      </w:r>
      <w:r w:rsidR="005738E2" w:rsidRPr="00DD6754">
        <w:rPr>
          <w:rFonts w:ascii="Times New Roman" w:hAnsi="Times New Roman"/>
          <w:bCs/>
          <w:sz w:val="24"/>
          <w:szCs w:val="24"/>
        </w:rPr>
        <w:t>.</w:t>
      </w:r>
      <w:r w:rsidR="00E236F5">
        <w:rPr>
          <w:rFonts w:ascii="Times New Roman" w:hAnsi="Times New Roman"/>
          <w:bCs/>
          <w:sz w:val="24"/>
          <w:szCs w:val="24"/>
        </w:rPr>
        <w:t>310</w:t>
      </w:r>
      <w:r w:rsidR="005738E2" w:rsidRPr="00DD6754">
        <w:rPr>
          <w:rFonts w:ascii="Times New Roman" w:hAnsi="Times New Roman"/>
          <w:bCs/>
          <w:sz w:val="24"/>
          <w:szCs w:val="24"/>
        </w:rPr>
        <w:t>.</w:t>
      </w:r>
      <w:r w:rsidR="00E236F5">
        <w:rPr>
          <w:rFonts w:ascii="Times New Roman" w:hAnsi="Times New Roman"/>
          <w:bCs/>
          <w:sz w:val="24"/>
          <w:szCs w:val="24"/>
        </w:rPr>
        <w:t>087</w:t>
      </w:r>
      <w:r w:rsidR="005738E2" w:rsidRPr="00DD6754">
        <w:rPr>
          <w:rFonts w:ascii="Times New Roman" w:hAnsi="Times New Roman"/>
          <w:bCs/>
          <w:sz w:val="24"/>
          <w:szCs w:val="24"/>
        </w:rPr>
        <w:t>,</w:t>
      </w:r>
      <w:r w:rsidR="00E236F5">
        <w:rPr>
          <w:rFonts w:ascii="Times New Roman" w:hAnsi="Times New Roman"/>
          <w:bCs/>
          <w:sz w:val="24"/>
          <w:szCs w:val="24"/>
        </w:rPr>
        <w:t>81</w:t>
      </w:r>
      <w:r w:rsidR="002C1238" w:rsidRPr="00DD6754">
        <w:rPr>
          <w:rFonts w:ascii="Times New Roman" w:hAnsi="Times New Roman"/>
          <w:bCs/>
          <w:sz w:val="24"/>
          <w:szCs w:val="24"/>
        </w:rPr>
        <w:t xml:space="preserve"> €</w:t>
      </w:r>
      <w:r w:rsidR="00AD5BEE" w:rsidRPr="00DD6754">
        <w:rPr>
          <w:rFonts w:ascii="Times New Roman" w:hAnsi="Times New Roman"/>
          <w:bCs/>
          <w:sz w:val="24"/>
          <w:szCs w:val="24"/>
        </w:rPr>
        <w:t>,</w:t>
      </w:r>
      <w:r w:rsidR="00995604" w:rsidRPr="00DD6754">
        <w:rPr>
          <w:rFonts w:ascii="Times New Roman" w:hAnsi="Times New Roman"/>
          <w:bCs/>
          <w:sz w:val="24"/>
          <w:szCs w:val="24"/>
        </w:rPr>
        <w:t xml:space="preserve"> a </w:t>
      </w:r>
      <w:r w:rsidR="00AD5BEE" w:rsidRPr="00DD6754">
        <w:rPr>
          <w:rFonts w:ascii="Times New Roman" w:hAnsi="Times New Roman"/>
          <w:bCs/>
          <w:sz w:val="24"/>
          <w:szCs w:val="24"/>
        </w:rPr>
        <w:t>što</w:t>
      </w:r>
      <w:r w:rsidR="00995604" w:rsidRPr="00DD6754">
        <w:rPr>
          <w:rFonts w:ascii="Times New Roman" w:hAnsi="Times New Roman"/>
          <w:bCs/>
          <w:sz w:val="24"/>
          <w:szCs w:val="24"/>
        </w:rPr>
        <w:t xml:space="preserve"> se najvećim dijelom odnosi na ulaganje Ministarstva pravosuđa</w:t>
      </w:r>
      <w:r w:rsidR="005738E2" w:rsidRPr="00DD6754">
        <w:rPr>
          <w:rFonts w:ascii="Times New Roman" w:hAnsi="Times New Roman"/>
          <w:bCs/>
          <w:sz w:val="24"/>
          <w:szCs w:val="24"/>
        </w:rPr>
        <w:t xml:space="preserve">, </w:t>
      </w:r>
      <w:r w:rsidR="00995604" w:rsidRPr="00DD6754">
        <w:rPr>
          <w:rFonts w:ascii="Times New Roman" w:hAnsi="Times New Roman"/>
          <w:bCs/>
          <w:sz w:val="24"/>
          <w:szCs w:val="24"/>
        </w:rPr>
        <w:t xml:space="preserve">uprave </w:t>
      </w:r>
      <w:r w:rsidR="005738E2" w:rsidRPr="00DD6754">
        <w:rPr>
          <w:rFonts w:ascii="Times New Roman" w:hAnsi="Times New Roman"/>
          <w:bCs/>
          <w:sz w:val="24"/>
          <w:szCs w:val="24"/>
        </w:rPr>
        <w:t xml:space="preserve">i digitalne transformacije </w:t>
      </w:r>
      <w:r w:rsidR="00995604" w:rsidRPr="00DD6754">
        <w:rPr>
          <w:rFonts w:ascii="Times New Roman" w:hAnsi="Times New Roman"/>
          <w:bCs/>
          <w:sz w:val="24"/>
          <w:szCs w:val="24"/>
        </w:rPr>
        <w:t xml:space="preserve">u zgrade pravosudnih tijela, </w:t>
      </w:r>
      <w:r w:rsidR="00081264" w:rsidRPr="00DD6754">
        <w:rPr>
          <w:rFonts w:ascii="Times New Roman" w:hAnsi="Times New Roman"/>
          <w:bCs/>
          <w:sz w:val="24"/>
          <w:szCs w:val="24"/>
        </w:rPr>
        <w:t xml:space="preserve">nabavu </w:t>
      </w:r>
      <w:r w:rsidR="005738E2" w:rsidRPr="00DD6754">
        <w:rPr>
          <w:rFonts w:ascii="Times New Roman" w:hAnsi="Times New Roman"/>
          <w:bCs/>
          <w:sz w:val="24"/>
          <w:szCs w:val="24"/>
        </w:rPr>
        <w:t xml:space="preserve">računalne </w:t>
      </w:r>
      <w:r w:rsidR="00995604" w:rsidRPr="00DD6754">
        <w:rPr>
          <w:rFonts w:ascii="Times New Roman" w:hAnsi="Times New Roman"/>
          <w:bCs/>
          <w:sz w:val="24"/>
          <w:szCs w:val="24"/>
        </w:rPr>
        <w:t>opr</w:t>
      </w:r>
      <w:r w:rsidR="00081264" w:rsidRPr="00DD6754">
        <w:rPr>
          <w:rFonts w:ascii="Times New Roman" w:hAnsi="Times New Roman"/>
          <w:bCs/>
          <w:sz w:val="24"/>
          <w:szCs w:val="24"/>
        </w:rPr>
        <w:t>eme, uredskog</w:t>
      </w:r>
      <w:r w:rsidR="00995604" w:rsidRPr="00DD6754">
        <w:rPr>
          <w:rFonts w:ascii="Times New Roman" w:hAnsi="Times New Roman"/>
          <w:bCs/>
          <w:sz w:val="24"/>
          <w:szCs w:val="24"/>
        </w:rPr>
        <w:t xml:space="preserve"> namještaj</w:t>
      </w:r>
      <w:r w:rsidR="00081264" w:rsidRPr="00DD6754">
        <w:rPr>
          <w:rFonts w:ascii="Times New Roman" w:hAnsi="Times New Roman"/>
          <w:bCs/>
          <w:sz w:val="24"/>
          <w:szCs w:val="24"/>
        </w:rPr>
        <w:t>a</w:t>
      </w:r>
      <w:r w:rsidR="00995604" w:rsidRPr="00DD6754">
        <w:rPr>
          <w:rFonts w:ascii="Times New Roman" w:hAnsi="Times New Roman"/>
          <w:bCs/>
          <w:sz w:val="24"/>
          <w:szCs w:val="24"/>
        </w:rPr>
        <w:t xml:space="preserve">, izrade projektne </w:t>
      </w:r>
      <w:r w:rsidR="00C13DA8" w:rsidRPr="00DD6754">
        <w:rPr>
          <w:rFonts w:ascii="Times New Roman" w:hAnsi="Times New Roman"/>
          <w:bCs/>
          <w:sz w:val="24"/>
          <w:szCs w:val="24"/>
        </w:rPr>
        <w:t>dokumentacije temeljem rješenja</w:t>
      </w:r>
      <w:r w:rsidR="00C13DA8" w:rsidRPr="00DD6754">
        <w:rPr>
          <w:rFonts w:ascii="Times New Roman" w:hAnsi="Times New Roman"/>
          <w:sz w:val="24"/>
          <w:szCs w:val="24"/>
        </w:rPr>
        <w:t xml:space="preserve">, </w:t>
      </w:r>
      <w:r w:rsidR="00995604" w:rsidRPr="00DD6754">
        <w:rPr>
          <w:rFonts w:ascii="Times New Roman" w:hAnsi="Times New Roman"/>
          <w:sz w:val="24"/>
          <w:szCs w:val="24"/>
        </w:rPr>
        <w:t>te za nabavku uredskog namještaja</w:t>
      </w:r>
      <w:r w:rsidR="002C1238" w:rsidRPr="00DD6754">
        <w:rPr>
          <w:rFonts w:ascii="Times New Roman" w:hAnsi="Times New Roman"/>
          <w:sz w:val="24"/>
          <w:szCs w:val="24"/>
        </w:rPr>
        <w:t>.</w:t>
      </w:r>
    </w:p>
    <w:p w14:paraId="410B9437" w14:textId="77777777" w:rsidR="00F75597" w:rsidRPr="00DD6754" w:rsidRDefault="00F75597" w:rsidP="00000B32">
      <w:pPr>
        <w:pStyle w:val="Tekstkrajnjebiljeke"/>
        <w:tabs>
          <w:tab w:val="left" w:pos="851"/>
          <w:tab w:val="left" w:pos="2127"/>
          <w:tab w:val="left" w:pos="2552"/>
        </w:tabs>
        <w:jc w:val="both"/>
        <w:rPr>
          <w:rFonts w:ascii="Times New Roman" w:hAnsi="Times New Roman"/>
          <w:bCs/>
          <w:sz w:val="24"/>
          <w:szCs w:val="24"/>
        </w:rPr>
      </w:pPr>
    </w:p>
    <w:p w14:paraId="1A766AAF" w14:textId="220496A1" w:rsidR="00480E53" w:rsidRPr="00480E53" w:rsidRDefault="00480E53" w:rsidP="00480E53">
      <w:pPr>
        <w:pStyle w:val="Tekstkrajnjebiljeke"/>
        <w:tabs>
          <w:tab w:val="left" w:pos="708"/>
          <w:tab w:val="left" w:pos="1416"/>
        </w:tabs>
        <w:jc w:val="both"/>
        <w:rPr>
          <w:rFonts w:ascii="Times New Roman" w:hAnsi="Times New Roman"/>
          <w:sz w:val="24"/>
          <w:szCs w:val="24"/>
        </w:rPr>
      </w:pPr>
      <w:r w:rsidRPr="00480E53">
        <w:rPr>
          <w:rFonts w:ascii="Times New Roman" w:hAnsi="Times New Roman"/>
          <w:sz w:val="24"/>
          <w:szCs w:val="24"/>
        </w:rPr>
        <w:t>Smanjenja su uglavnom posljedica prijenosa dugotrajne nefinancijske imovine u pripremi  od strane Ministarstva pravosuđa, uprave i digitalne transformacije na proračunske korisnike iz nadležnosti, potom uništenja radi neupotrebljivosti dugotrajne imovine za iznose knjigovodstvenih vrijednosti – temeljem odluka donesenih od strane čelnika tijela prema danim prijedlozima inventurnih komisija i povjerenstva za popis imovine.</w:t>
      </w:r>
    </w:p>
    <w:p w14:paraId="60BA75F3" w14:textId="77777777" w:rsidR="00480E53" w:rsidRDefault="00480E53" w:rsidP="000D7F8F">
      <w:pPr>
        <w:pStyle w:val="Tekstkrajnjebiljeke"/>
        <w:tabs>
          <w:tab w:val="left" w:pos="708"/>
          <w:tab w:val="left" w:pos="1416"/>
        </w:tabs>
        <w:jc w:val="both"/>
        <w:rPr>
          <w:rFonts w:ascii="Times New Roman" w:hAnsi="Times New Roman"/>
          <w:sz w:val="24"/>
          <w:szCs w:val="24"/>
        </w:rPr>
      </w:pPr>
    </w:p>
    <w:p w14:paraId="29A07584" w14:textId="2D8935C0" w:rsidR="005738E2" w:rsidRPr="00DD6754" w:rsidRDefault="005738E2" w:rsidP="000D7F8F">
      <w:pPr>
        <w:pStyle w:val="Tekstkrajnjebiljeke"/>
        <w:tabs>
          <w:tab w:val="left" w:pos="708"/>
          <w:tab w:val="left" w:pos="1416"/>
        </w:tabs>
        <w:jc w:val="both"/>
        <w:rPr>
          <w:rFonts w:ascii="Times New Roman" w:hAnsi="Times New Roman"/>
          <w:sz w:val="24"/>
          <w:szCs w:val="24"/>
        </w:rPr>
      </w:pPr>
      <w:r w:rsidRPr="00DD6754">
        <w:rPr>
          <w:rFonts w:ascii="Times New Roman" w:hAnsi="Times New Roman"/>
          <w:sz w:val="24"/>
          <w:szCs w:val="24"/>
        </w:rPr>
        <w:t xml:space="preserve">Najveći iznos smanjenja u iznosu od </w:t>
      </w:r>
      <w:r w:rsidRPr="0042366C">
        <w:rPr>
          <w:rFonts w:ascii="Times New Roman" w:hAnsi="Times New Roman"/>
          <w:sz w:val="24"/>
          <w:szCs w:val="24"/>
        </w:rPr>
        <w:t>2.634.552,41</w:t>
      </w:r>
      <w:r w:rsidRPr="00DD6754">
        <w:rPr>
          <w:rFonts w:ascii="Times New Roman" w:hAnsi="Times New Roman"/>
          <w:sz w:val="24"/>
          <w:szCs w:val="24"/>
        </w:rPr>
        <w:t xml:space="preserve"> € iskazao je Visoki trgovački sud </w:t>
      </w:r>
      <w:r w:rsidR="004E44FC" w:rsidRPr="00DD6754">
        <w:rPr>
          <w:rFonts w:ascii="Times New Roman" w:hAnsi="Times New Roman"/>
          <w:sz w:val="24"/>
          <w:szCs w:val="24"/>
        </w:rPr>
        <w:t xml:space="preserve">RH koji je zbog preseljenja na novu lokaciju </w:t>
      </w:r>
      <w:proofErr w:type="spellStart"/>
      <w:r w:rsidR="004E44FC" w:rsidRPr="00DD6754">
        <w:rPr>
          <w:rFonts w:ascii="Times New Roman" w:hAnsi="Times New Roman"/>
          <w:sz w:val="24"/>
          <w:szCs w:val="24"/>
        </w:rPr>
        <w:t>isknjižio</w:t>
      </w:r>
      <w:proofErr w:type="spellEnd"/>
      <w:r w:rsidRPr="00DD6754">
        <w:rPr>
          <w:rFonts w:ascii="Times New Roman" w:hAnsi="Times New Roman"/>
          <w:sz w:val="24"/>
          <w:szCs w:val="24"/>
        </w:rPr>
        <w:t xml:space="preserve"> poslovn</w:t>
      </w:r>
      <w:r w:rsidR="004E44FC" w:rsidRPr="00DD6754">
        <w:rPr>
          <w:rFonts w:ascii="Times New Roman" w:hAnsi="Times New Roman"/>
          <w:sz w:val="24"/>
          <w:szCs w:val="24"/>
        </w:rPr>
        <w:t>u</w:t>
      </w:r>
      <w:r w:rsidRPr="00DD6754">
        <w:rPr>
          <w:rFonts w:ascii="Times New Roman" w:hAnsi="Times New Roman"/>
          <w:sz w:val="24"/>
          <w:szCs w:val="24"/>
        </w:rPr>
        <w:t xml:space="preserve"> zgrad</w:t>
      </w:r>
      <w:r w:rsidR="004E44FC" w:rsidRPr="00DD6754">
        <w:rPr>
          <w:rFonts w:ascii="Times New Roman" w:hAnsi="Times New Roman"/>
          <w:sz w:val="24"/>
          <w:szCs w:val="24"/>
        </w:rPr>
        <w:t>u, a</w:t>
      </w:r>
      <w:r w:rsidRPr="00DD6754">
        <w:rPr>
          <w:rFonts w:ascii="Times New Roman" w:hAnsi="Times New Roman"/>
          <w:sz w:val="24"/>
          <w:szCs w:val="24"/>
        </w:rPr>
        <w:t xml:space="preserve"> koj</w:t>
      </w:r>
      <w:r w:rsidR="004E44FC" w:rsidRPr="00DD6754">
        <w:rPr>
          <w:rFonts w:ascii="Times New Roman" w:hAnsi="Times New Roman"/>
          <w:sz w:val="24"/>
          <w:szCs w:val="24"/>
        </w:rPr>
        <w:t>a</w:t>
      </w:r>
      <w:r w:rsidRPr="00DD6754">
        <w:rPr>
          <w:rFonts w:ascii="Times New Roman" w:hAnsi="Times New Roman"/>
          <w:sz w:val="24"/>
          <w:szCs w:val="24"/>
        </w:rPr>
        <w:t xml:space="preserve"> je nakon toga uknjižena u poslovne knjige Ministarstva</w:t>
      </w:r>
      <w:r w:rsidR="0042366C">
        <w:rPr>
          <w:rFonts w:ascii="Times New Roman" w:hAnsi="Times New Roman"/>
          <w:sz w:val="24"/>
          <w:szCs w:val="24"/>
        </w:rPr>
        <w:t xml:space="preserve"> te iskazana kao povećanje imovine.</w:t>
      </w:r>
    </w:p>
    <w:p w14:paraId="40B12E98" w14:textId="77777777" w:rsidR="00F75CA7" w:rsidRPr="00DD6754" w:rsidRDefault="00F75CA7" w:rsidP="00135399">
      <w:pPr>
        <w:pStyle w:val="Tekstkrajnjebiljeke"/>
        <w:tabs>
          <w:tab w:val="left" w:pos="708"/>
          <w:tab w:val="left" w:pos="1416"/>
        </w:tabs>
        <w:jc w:val="both"/>
        <w:rPr>
          <w:rFonts w:ascii="Times New Roman" w:hAnsi="Times New Roman"/>
          <w:sz w:val="24"/>
          <w:szCs w:val="24"/>
        </w:rPr>
      </w:pPr>
    </w:p>
    <w:p w14:paraId="68555149" w14:textId="6A8E6E11" w:rsidR="00000B32" w:rsidRPr="00DD6754" w:rsidRDefault="00CF70FE" w:rsidP="00855A10">
      <w:pPr>
        <w:pStyle w:val="Naslov1"/>
        <w:jc w:val="center"/>
        <w:rPr>
          <w:rFonts w:ascii="Times New Roman" w:hAnsi="Times New Roman" w:cs="Times New Roman"/>
          <w:color w:val="auto"/>
          <w:sz w:val="24"/>
          <w:szCs w:val="24"/>
        </w:rPr>
      </w:pPr>
      <w:r w:rsidRPr="00DD6754">
        <w:rPr>
          <w:rFonts w:ascii="Times New Roman" w:hAnsi="Times New Roman" w:cs="Times New Roman"/>
          <w:color w:val="auto"/>
          <w:sz w:val="24"/>
          <w:szCs w:val="24"/>
        </w:rPr>
        <w:t>B I L</w:t>
      </w:r>
      <w:r w:rsidR="00000B32" w:rsidRPr="00DD6754">
        <w:rPr>
          <w:rFonts w:ascii="Times New Roman" w:hAnsi="Times New Roman" w:cs="Times New Roman"/>
          <w:color w:val="auto"/>
          <w:sz w:val="24"/>
          <w:szCs w:val="24"/>
        </w:rPr>
        <w:t>J E Š K E</w:t>
      </w:r>
    </w:p>
    <w:p w14:paraId="2C1C5615" w14:textId="77777777" w:rsidR="00000B32" w:rsidRPr="00DD6754" w:rsidRDefault="00000B32" w:rsidP="00000B32">
      <w:pPr>
        <w:spacing w:after="0" w:line="240" w:lineRule="auto"/>
        <w:jc w:val="center"/>
        <w:rPr>
          <w:rFonts w:ascii="Times New Roman" w:hAnsi="Times New Roman" w:cs="Times New Roman"/>
          <w:b/>
          <w:sz w:val="24"/>
          <w:szCs w:val="24"/>
        </w:rPr>
      </w:pPr>
      <w:r w:rsidRPr="00DD6754">
        <w:rPr>
          <w:rFonts w:ascii="Times New Roman" w:hAnsi="Times New Roman" w:cs="Times New Roman"/>
          <w:b/>
          <w:sz w:val="24"/>
          <w:szCs w:val="24"/>
        </w:rPr>
        <w:t xml:space="preserve">UZ IZVJEŠTAJ O RASHODIMA PREMA FUNKCIJSKOJ KLASIFIKACIJI </w:t>
      </w:r>
    </w:p>
    <w:p w14:paraId="561F2112" w14:textId="6D67302A" w:rsidR="00000B32" w:rsidRPr="00DD6754" w:rsidRDefault="00A81013" w:rsidP="00000B32">
      <w:pPr>
        <w:numPr>
          <w:ilvl w:val="1"/>
          <w:numId w:val="3"/>
        </w:numPr>
        <w:spacing w:after="0" w:line="240" w:lineRule="auto"/>
        <w:jc w:val="center"/>
        <w:rPr>
          <w:rFonts w:ascii="Times New Roman" w:hAnsi="Times New Roman" w:cs="Times New Roman"/>
          <w:b/>
          <w:sz w:val="24"/>
          <w:szCs w:val="24"/>
        </w:rPr>
      </w:pPr>
      <w:r w:rsidRPr="00DD6754">
        <w:rPr>
          <w:rFonts w:ascii="Times New Roman" w:hAnsi="Times New Roman" w:cs="Times New Roman"/>
          <w:b/>
          <w:sz w:val="24"/>
          <w:szCs w:val="24"/>
        </w:rPr>
        <w:t>-  31.12.202</w:t>
      </w:r>
      <w:r w:rsidR="0061388E" w:rsidRPr="00DD6754">
        <w:rPr>
          <w:rFonts w:ascii="Times New Roman" w:hAnsi="Times New Roman" w:cs="Times New Roman"/>
          <w:b/>
          <w:sz w:val="24"/>
          <w:szCs w:val="24"/>
        </w:rPr>
        <w:t>4</w:t>
      </w:r>
      <w:r w:rsidR="00000B32" w:rsidRPr="00DD6754">
        <w:rPr>
          <w:rFonts w:ascii="Times New Roman" w:hAnsi="Times New Roman" w:cs="Times New Roman"/>
          <w:b/>
          <w:sz w:val="24"/>
          <w:szCs w:val="24"/>
        </w:rPr>
        <w:t>. GODINE</w:t>
      </w:r>
    </w:p>
    <w:p w14:paraId="03448749" w14:textId="77777777" w:rsidR="00000B32" w:rsidRPr="00DD6754" w:rsidRDefault="00000B32" w:rsidP="00000B32">
      <w:pPr>
        <w:spacing w:after="0" w:line="240" w:lineRule="auto"/>
        <w:rPr>
          <w:rFonts w:ascii="Times New Roman" w:hAnsi="Times New Roman" w:cs="Times New Roman"/>
          <w:b/>
          <w:sz w:val="24"/>
          <w:szCs w:val="24"/>
        </w:rPr>
      </w:pPr>
    </w:p>
    <w:p w14:paraId="7706A387" w14:textId="77777777" w:rsidR="00000B32" w:rsidRPr="00DD6754" w:rsidRDefault="00000B32" w:rsidP="00000B32">
      <w:pPr>
        <w:spacing w:after="0" w:line="240" w:lineRule="auto"/>
        <w:jc w:val="both"/>
        <w:rPr>
          <w:rFonts w:ascii="Times New Roman" w:hAnsi="Times New Roman" w:cs="Times New Roman"/>
          <w:bCs/>
          <w:color w:val="00B050"/>
          <w:sz w:val="24"/>
          <w:szCs w:val="24"/>
        </w:rPr>
      </w:pPr>
      <w:bookmarkStart w:id="3" w:name="_Hlk64008711"/>
    </w:p>
    <w:bookmarkEnd w:id="3"/>
    <w:p w14:paraId="60FFC4A6" w14:textId="6EEDE3B0" w:rsidR="00EF3ADD" w:rsidRPr="00855A10" w:rsidRDefault="00EF3ADD" w:rsidP="00EF3ADD">
      <w:pPr>
        <w:spacing w:after="0" w:line="240" w:lineRule="auto"/>
        <w:jc w:val="both"/>
        <w:rPr>
          <w:rFonts w:ascii="Times New Roman" w:hAnsi="Times New Roman" w:cs="Times New Roman"/>
          <w:bCs/>
          <w:sz w:val="24"/>
          <w:szCs w:val="24"/>
        </w:rPr>
      </w:pPr>
      <w:r w:rsidRPr="00855A10">
        <w:rPr>
          <w:rFonts w:ascii="Times New Roman" w:hAnsi="Times New Roman" w:cs="Times New Roman"/>
          <w:b/>
          <w:sz w:val="24"/>
          <w:szCs w:val="24"/>
        </w:rPr>
        <w:t>Šifra 01 OPĆE JAVNE USLUGE</w:t>
      </w:r>
      <w:r w:rsidRPr="00855A10">
        <w:rPr>
          <w:rFonts w:ascii="Times New Roman" w:hAnsi="Times New Roman" w:cs="Times New Roman"/>
          <w:bCs/>
          <w:sz w:val="24"/>
          <w:szCs w:val="24"/>
        </w:rPr>
        <w:t xml:space="preserve"> ukupno u tekućoj godini iznosi 164.525.053,52 €, što je za 11,4% više nego u prethodnoj godini, a odnosi se na ukupne rashode poslovanja.</w:t>
      </w:r>
    </w:p>
    <w:p w14:paraId="4F27F81C" w14:textId="77777777" w:rsidR="00EF3ADD" w:rsidRPr="00DD6754" w:rsidRDefault="00EF3ADD" w:rsidP="00EF3ADD">
      <w:pPr>
        <w:spacing w:after="0" w:line="240" w:lineRule="auto"/>
        <w:jc w:val="both"/>
        <w:rPr>
          <w:rFonts w:ascii="Times New Roman" w:hAnsi="Times New Roman" w:cs="Times New Roman"/>
          <w:bCs/>
          <w:color w:val="00B050"/>
          <w:sz w:val="24"/>
          <w:szCs w:val="24"/>
        </w:rPr>
      </w:pPr>
    </w:p>
    <w:p w14:paraId="4B6621EA" w14:textId="04CC8889" w:rsidR="00EF3ADD" w:rsidRPr="00855A10" w:rsidRDefault="00EF3ADD" w:rsidP="00EF3ADD">
      <w:pPr>
        <w:spacing w:after="0" w:line="240" w:lineRule="auto"/>
        <w:jc w:val="both"/>
        <w:rPr>
          <w:rFonts w:ascii="Times New Roman" w:hAnsi="Times New Roman" w:cs="Times New Roman"/>
          <w:bCs/>
          <w:sz w:val="24"/>
          <w:szCs w:val="24"/>
        </w:rPr>
      </w:pPr>
      <w:r w:rsidRPr="00855A10">
        <w:rPr>
          <w:rFonts w:ascii="Times New Roman" w:hAnsi="Times New Roman" w:cs="Times New Roman"/>
          <w:bCs/>
          <w:sz w:val="24"/>
          <w:szCs w:val="24"/>
        </w:rPr>
        <w:t>Ministarstvo pravosuđa, uprave i digitalne transformacije iskazalo 163.172.769,04 €, od kojih:</w:t>
      </w:r>
    </w:p>
    <w:p w14:paraId="282FDC62" w14:textId="02CB357D" w:rsidR="00EF3ADD" w:rsidRPr="00855A10" w:rsidRDefault="00EF3ADD" w:rsidP="00EF3ADD">
      <w:pPr>
        <w:spacing w:after="0" w:line="240" w:lineRule="auto"/>
        <w:jc w:val="both"/>
        <w:rPr>
          <w:rFonts w:ascii="Times New Roman" w:hAnsi="Times New Roman" w:cs="Times New Roman"/>
          <w:bCs/>
          <w:sz w:val="24"/>
          <w:szCs w:val="24"/>
        </w:rPr>
      </w:pPr>
      <w:r w:rsidRPr="00855A10">
        <w:rPr>
          <w:rFonts w:ascii="Times New Roman" w:hAnsi="Times New Roman" w:cs="Times New Roman"/>
          <w:bCs/>
          <w:sz w:val="24"/>
          <w:szCs w:val="24"/>
        </w:rPr>
        <w:lastRenderedPageBreak/>
        <w:t>- izvršna i zakonodavna tijela u iznosu 154.917.462,68 €,</w:t>
      </w:r>
    </w:p>
    <w:p w14:paraId="4F26754A" w14:textId="1196896E" w:rsidR="00EF3ADD" w:rsidRPr="00855A10" w:rsidRDefault="00EF3ADD" w:rsidP="00EF3ADD">
      <w:pPr>
        <w:spacing w:after="0" w:line="240" w:lineRule="auto"/>
        <w:jc w:val="both"/>
        <w:rPr>
          <w:rFonts w:ascii="Times New Roman" w:hAnsi="Times New Roman" w:cs="Times New Roman"/>
          <w:bCs/>
          <w:sz w:val="24"/>
          <w:szCs w:val="24"/>
        </w:rPr>
      </w:pPr>
      <w:r w:rsidRPr="00855A10">
        <w:rPr>
          <w:rFonts w:ascii="Times New Roman" w:hAnsi="Times New Roman" w:cs="Times New Roman"/>
          <w:bCs/>
          <w:sz w:val="24"/>
          <w:szCs w:val="24"/>
        </w:rPr>
        <w:t>- ostale opće usluge u iznosu od 8.255.306,36 €.</w:t>
      </w:r>
    </w:p>
    <w:p w14:paraId="116E81FC" w14:textId="77777777" w:rsidR="00EF3ADD" w:rsidRPr="00DD6754" w:rsidRDefault="00EF3ADD" w:rsidP="00EF3ADD">
      <w:pPr>
        <w:spacing w:after="0" w:line="240" w:lineRule="auto"/>
        <w:jc w:val="both"/>
        <w:rPr>
          <w:rFonts w:ascii="Times New Roman" w:hAnsi="Times New Roman" w:cs="Times New Roman"/>
          <w:bCs/>
          <w:sz w:val="24"/>
          <w:szCs w:val="24"/>
        </w:rPr>
      </w:pPr>
    </w:p>
    <w:p w14:paraId="7F382E66" w14:textId="77777777" w:rsidR="00EF3ADD" w:rsidRPr="00DD6754" w:rsidRDefault="00EF3ADD" w:rsidP="00EF3ADD">
      <w:pPr>
        <w:spacing w:after="0" w:line="240" w:lineRule="auto"/>
        <w:jc w:val="both"/>
        <w:rPr>
          <w:rFonts w:ascii="Times New Roman" w:hAnsi="Times New Roman" w:cs="Times New Roman"/>
          <w:bCs/>
          <w:sz w:val="24"/>
          <w:szCs w:val="24"/>
        </w:rPr>
      </w:pPr>
    </w:p>
    <w:p w14:paraId="719A2D4A" w14:textId="77777777" w:rsidR="00831023" w:rsidRDefault="00831023" w:rsidP="00831023">
      <w:pPr>
        <w:spacing w:after="0" w:line="240" w:lineRule="auto"/>
        <w:jc w:val="both"/>
        <w:rPr>
          <w:rFonts w:ascii="Times New Roman" w:hAnsi="Times New Roman" w:cs="Times New Roman"/>
          <w:bCs/>
          <w:sz w:val="24"/>
          <w:szCs w:val="24"/>
        </w:rPr>
      </w:pPr>
      <w:r w:rsidRPr="00831023">
        <w:rPr>
          <w:rFonts w:ascii="Times New Roman" w:hAnsi="Times New Roman" w:cs="Times New Roman"/>
          <w:bCs/>
          <w:sz w:val="24"/>
          <w:szCs w:val="24"/>
        </w:rPr>
        <w:t xml:space="preserve">Šifra 011 IZVRŠNA I ZAKONODAVNA TIJELA, FINANCIJSKI I FISKALNI POSLOVI, VANJSKI POSLOVI ukupno u tekućoj godini iznosi 392.829,36 €. Navedeni iznos iskazao je Centar za mirno rješavanje sporova. </w:t>
      </w:r>
    </w:p>
    <w:p w14:paraId="2D6E1587" w14:textId="77777777" w:rsidR="00831023" w:rsidRDefault="00831023" w:rsidP="00831023">
      <w:pPr>
        <w:spacing w:after="0" w:line="240" w:lineRule="auto"/>
        <w:jc w:val="both"/>
        <w:rPr>
          <w:rFonts w:ascii="Times New Roman" w:hAnsi="Times New Roman" w:cs="Times New Roman"/>
          <w:bCs/>
          <w:sz w:val="24"/>
          <w:szCs w:val="24"/>
        </w:rPr>
      </w:pPr>
    </w:p>
    <w:p w14:paraId="7D8ADF38" w14:textId="77777777" w:rsidR="00831023" w:rsidRPr="00831023" w:rsidRDefault="00831023" w:rsidP="00831023">
      <w:pPr>
        <w:spacing w:after="0" w:line="240" w:lineRule="auto"/>
        <w:jc w:val="both"/>
        <w:rPr>
          <w:rFonts w:ascii="Times New Roman" w:hAnsi="Times New Roman" w:cs="Times New Roman"/>
          <w:bCs/>
          <w:sz w:val="24"/>
          <w:szCs w:val="24"/>
        </w:rPr>
      </w:pPr>
      <w:r w:rsidRPr="00831023">
        <w:rPr>
          <w:rFonts w:ascii="Times New Roman" w:hAnsi="Times New Roman" w:cs="Times New Roman"/>
          <w:bCs/>
          <w:sz w:val="24"/>
          <w:szCs w:val="24"/>
        </w:rPr>
        <w:t>Šifra 013 OPĆE USLUGE ukupno u tekućoj godini iznosi 959.455,12 €. Navedeni iznos iskazala je Državna škola za javnu upravu.</w:t>
      </w:r>
    </w:p>
    <w:p w14:paraId="7A7F37C1" w14:textId="77777777" w:rsidR="00831023" w:rsidRPr="00831023" w:rsidRDefault="00831023" w:rsidP="00831023">
      <w:pPr>
        <w:spacing w:after="0" w:line="240" w:lineRule="auto"/>
        <w:jc w:val="both"/>
        <w:rPr>
          <w:rFonts w:ascii="Times New Roman" w:hAnsi="Times New Roman" w:cs="Times New Roman"/>
          <w:bCs/>
          <w:sz w:val="24"/>
          <w:szCs w:val="24"/>
        </w:rPr>
      </w:pPr>
    </w:p>
    <w:p w14:paraId="3F8EAFD8" w14:textId="77777777" w:rsidR="00EF3ADD" w:rsidRPr="00DD6754" w:rsidRDefault="00EF3ADD" w:rsidP="00EF3ADD">
      <w:pPr>
        <w:spacing w:after="0" w:line="240" w:lineRule="auto"/>
        <w:jc w:val="both"/>
        <w:rPr>
          <w:rFonts w:ascii="Times New Roman" w:hAnsi="Times New Roman" w:cs="Times New Roman"/>
          <w:bCs/>
          <w:sz w:val="24"/>
          <w:szCs w:val="24"/>
        </w:rPr>
      </w:pPr>
    </w:p>
    <w:p w14:paraId="5FFCBEB8" w14:textId="7507BCEB" w:rsidR="00EF3ADD" w:rsidRPr="00DD6754" w:rsidRDefault="00EF3ADD" w:rsidP="00EF3ADD">
      <w:pPr>
        <w:spacing w:after="0" w:line="240" w:lineRule="auto"/>
        <w:jc w:val="both"/>
        <w:rPr>
          <w:rFonts w:ascii="Times New Roman" w:hAnsi="Times New Roman" w:cs="Times New Roman"/>
          <w:bCs/>
          <w:sz w:val="24"/>
          <w:szCs w:val="24"/>
        </w:rPr>
      </w:pPr>
      <w:r w:rsidRPr="00DD6754">
        <w:rPr>
          <w:rFonts w:ascii="Times New Roman" w:hAnsi="Times New Roman" w:cs="Times New Roman"/>
          <w:b/>
          <w:sz w:val="24"/>
          <w:szCs w:val="24"/>
        </w:rPr>
        <w:t>Šifra 03 JAVNI RED I SIGURNOST</w:t>
      </w:r>
      <w:r w:rsidRPr="00DD6754">
        <w:rPr>
          <w:rFonts w:ascii="Times New Roman" w:hAnsi="Times New Roman" w:cs="Times New Roman"/>
          <w:bCs/>
          <w:sz w:val="24"/>
          <w:szCs w:val="24"/>
        </w:rPr>
        <w:t xml:space="preserve"> ukupno u tekućoj godini iznosi </w:t>
      </w:r>
      <w:r w:rsidR="00831023">
        <w:rPr>
          <w:rFonts w:ascii="Times New Roman" w:hAnsi="Times New Roman" w:cs="Times New Roman"/>
          <w:bCs/>
          <w:sz w:val="24"/>
          <w:szCs w:val="24"/>
        </w:rPr>
        <w:t>520</w:t>
      </w:r>
      <w:r w:rsidR="0083747E" w:rsidRPr="00DD6754">
        <w:rPr>
          <w:rFonts w:ascii="Times New Roman" w:hAnsi="Times New Roman" w:cs="Times New Roman"/>
          <w:bCs/>
          <w:sz w:val="24"/>
          <w:szCs w:val="24"/>
        </w:rPr>
        <w:t>.</w:t>
      </w:r>
      <w:r w:rsidR="00831023">
        <w:rPr>
          <w:rFonts w:ascii="Times New Roman" w:hAnsi="Times New Roman" w:cs="Times New Roman"/>
          <w:bCs/>
          <w:sz w:val="24"/>
          <w:szCs w:val="24"/>
        </w:rPr>
        <w:t>211</w:t>
      </w:r>
      <w:r w:rsidR="0083747E" w:rsidRPr="00DD6754">
        <w:rPr>
          <w:rFonts w:ascii="Times New Roman" w:hAnsi="Times New Roman" w:cs="Times New Roman"/>
          <w:bCs/>
          <w:sz w:val="24"/>
          <w:szCs w:val="24"/>
        </w:rPr>
        <w:t>.</w:t>
      </w:r>
      <w:r w:rsidR="00831023">
        <w:rPr>
          <w:rFonts w:ascii="Times New Roman" w:hAnsi="Times New Roman" w:cs="Times New Roman"/>
          <w:bCs/>
          <w:sz w:val="24"/>
          <w:szCs w:val="24"/>
        </w:rPr>
        <w:t>626</w:t>
      </w:r>
      <w:r w:rsidR="0083747E" w:rsidRPr="00DD6754">
        <w:rPr>
          <w:rFonts w:ascii="Times New Roman" w:hAnsi="Times New Roman" w:cs="Times New Roman"/>
          <w:bCs/>
          <w:sz w:val="24"/>
          <w:szCs w:val="24"/>
        </w:rPr>
        <w:t>,</w:t>
      </w:r>
      <w:r w:rsidR="00831023">
        <w:rPr>
          <w:rFonts w:ascii="Times New Roman" w:hAnsi="Times New Roman" w:cs="Times New Roman"/>
          <w:bCs/>
          <w:sz w:val="24"/>
          <w:szCs w:val="24"/>
        </w:rPr>
        <w:t>64</w:t>
      </w:r>
      <w:r w:rsidRPr="00DD6754">
        <w:rPr>
          <w:rFonts w:ascii="Times New Roman" w:hAnsi="Times New Roman" w:cs="Times New Roman"/>
          <w:bCs/>
          <w:sz w:val="24"/>
          <w:szCs w:val="24"/>
        </w:rPr>
        <w:t xml:space="preserve"> €, što je za 15,5% više nego u prethodnoj godini, a odnosi se na ukupne rashode poslovanja razdjela 109.</w:t>
      </w:r>
    </w:p>
    <w:p w14:paraId="7E2D7D18" w14:textId="77777777" w:rsidR="00EF3ADD" w:rsidRPr="00DD6754" w:rsidRDefault="00EF3ADD" w:rsidP="00EF3ADD">
      <w:pPr>
        <w:spacing w:after="0" w:line="240" w:lineRule="auto"/>
        <w:jc w:val="both"/>
        <w:rPr>
          <w:rFonts w:ascii="Times New Roman" w:hAnsi="Times New Roman" w:cs="Times New Roman"/>
          <w:bCs/>
          <w:sz w:val="24"/>
          <w:szCs w:val="24"/>
        </w:rPr>
      </w:pPr>
    </w:p>
    <w:p w14:paraId="32250345" w14:textId="0DF61538" w:rsidR="00EF3ADD" w:rsidRPr="00831023" w:rsidRDefault="00EF3ADD" w:rsidP="00EF3ADD">
      <w:pPr>
        <w:spacing w:after="0" w:line="240" w:lineRule="auto"/>
        <w:jc w:val="both"/>
        <w:rPr>
          <w:rFonts w:ascii="Times New Roman" w:hAnsi="Times New Roman" w:cs="Times New Roman"/>
          <w:bCs/>
          <w:sz w:val="24"/>
          <w:szCs w:val="24"/>
        </w:rPr>
      </w:pPr>
      <w:r w:rsidRPr="00831023">
        <w:rPr>
          <w:rFonts w:ascii="Times New Roman" w:hAnsi="Times New Roman" w:cs="Times New Roman"/>
          <w:bCs/>
          <w:sz w:val="24"/>
          <w:szCs w:val="24"/>
        </w:rPr>
        <w:t>Korisnici Razdjela 109 - Ministarstvo pravosuđa</w:t>
      </w:r>
      <w:r w:rsidR="00F456BF" w:rsidRPr="00831023">
        <w:rPr>
          <w:rFonts w:ascii="Times New Roman" w:hAnsi="Times New Roman" w:cs="Times New Roman"/>
          <w:bCs/>
          <w:sz w:val="24"/>
          <w:szCs w:val="24"/>
        </w:rPr>
        <w:t xml:space="preserve">, </w:t>
      </w:r>
      <w:r w:rsidRPr="00831023">
        <w:rPr>
          <w:rFonts w:ascii="Times New Roman" w:hAnsi="Times New Roman" w:cs="Times New Roman"/>
          <w:bCs/>
          <w:sz w:val="24"/>
          <w:szCs w:val="24"/>
        </w:rPr>
        <w:t>uprave</w:t>
      </w:r>
      <w:r w:rsidR="00F456BF" w:rsidRPr="00831023">
        <w:rPr>
          <w:rFonts w:ascii="Times New Roman" w:hAnsi="Times New Roman" w:cs="Times New Roman"/>
          <w:bCs/>
          <w:sz w:val="24"/>
          <w:szCs w:val="24"/>
        </w:rPr>
        <w:t xml:space="preserve"> i digitalne transformacije</w:t>
      </w:r>
      <w:r w:rsidRPr="00831023">
        <w:rPr>
          <w:rFonts w:ascii="Times New Roman" w:hAnsi="Times New Roman" w:cs="Times New Roman"/>
          <w:bCs/>
          <w:sz w:val="24"/>
          <w:szCs w:val="24"/>
        </w:rPr>
        <w:t xml:space="preserve"> razvrstani su u tri funkcijska područja:</w:t>
      </w:r>
    </w:p>
    <w:p w14:paraId="50FB4A27" w14:textId="77777777" w:rsidR="00EF3ADD" w:rsidRPr="00831023" w:rsidRDefault="00EF3ADD" w:rsidP="00EF3ADD">
      <w:pPr>
        <w:spacing w:after="0" w:line="240" w:lineRule="auto"/>
        <w:jc w:val="both"/>
        <w:rPr>
          <w:rFonts w:ascii="Times New Roman" w:hAnsi="Times New Roman" w:cs="Times New Roman"/>
          <w:bCs/>
          <w:sz w:val="24"/>
          <w:szCs w:val="24"/>
        </w:rPr>
      </w:pPr>
    </w:p>
    <w:p w14:paraId="53589D13" w14:textId="5FE14281" w:rsidR="00EF3ADD" w:rsidRPr="00831023" w:rsidRDefault="00EF3ADD" w:rsidP="00EF3ADD">
      <w:pPr>
        <w:pStyle w:val="Odlomakpopisa"/>
        <w:numPr>
          <w:ilvl w:val="0"/>
          <w:numId w:val="2"/>
        </w:numPr>
        <w:tabs>
          <w:tab w:val="clear" w:pos="720"/>
          <w:tab w:val="num" w:pos="502"/>
        </w:tabs>
        <w:spacing w:after="0" w:line="240" w:lineRule="auto"/>
        <w:ind w:left="502"/>
        <w:jc w:val="both"/>
        <w:rPr>
          <w:rFonts w:ascii="Times New Roman" w:hAnsi="Times New Roman" w:cs="Times New Roman"/>
          <w:bCs/>
          <w:sz w:val="24"/>
          <w:szCs w:val="24"/>
        </w:rPr>
      </w:pPr>
      <w:r w:rsidRPr="00831023">
        <w:rPr>
          <w:rFonts w:ascii="Times New Roman" w:hAnsi="Times New Roman" w:cs="Times New Roman"/>
          <w:bCs/>
          <w:sz w:val="24"/>
          <w:szCs w:val="24"/>
        </w:rPr>
        <w:t xml:space="preserve">Sudovi i Pravosudna akademija pod šifrom 033 iskazuju </w:t>
      </w:r>
      <w:r w:rsidR="00D316A2" w:rsidRPr="00831023">
        <w:rPr>
          <w:rFonts w:ascii="Times New Roman" w:hAnsi="Times New Roman" w:cs="Times New Roman"/>
          <w:bCs/>
          <w:sz w:val="24"/>
          <w:szCs w:val="24"/>
        </w:rPr>
        <w:t>385.651.108,29</w:t>
      </w:r>
      <w:r w:rsidRPr="00831023">
        <w:rPr>
          <w:rFonts w:ascii="Times New Roman" w:hAnsi="Times New Roman" w:cs="Times New Roman"/>
          <w:bCs/>
          <w:sz w:val="24"/>
          <w:szCs w:val="24"/>
        </w:rPr>
        <w:t xml:space="preserve"> €</w:t>
      </w:r>
    </w:p>
    <w:p w14:paraId="098EB2C1" w14:textId="77777777" w:rsidR="00EF3ADD" w:rsidRPr="00831023" w:rsidRDefault="00EF3ADD" w:rsidP="00EF3ADD">
      <w:pPr>
        <w:spacing w:after="0" w:line="240" w:lineRule="auto"/>
        <w:jc w:val="both"/>
        <w:rPr>
          <w:rFonts w:ascii="Times New Roman" w:hAnsi="Times New Roman" w:cs="Times New Roman"/>
          <w:bCs/>
          <w:sz w:val="24"/>
          <w:szCs w:val="24"/>
        </w:rPr>
      </w:pPr>
      <w:r w:rsidRPr="00831023">
        <w:rPr>
          <w:rFonts w:ascii="Times New Roman" w:hAnsi="Times New Roman" w:cs="Times New Roman"/>
          <w:bCs/>
          <w:sz w:val="24"/>
          <w:szCs w:val="24"/>
        </w:rPr>
        <w:tab/>
      </w:r>
      <w:r w:rsidRPr="00831023">
        <w:rPr>
          <w:rFonts w:ascii="Times New Roman" w:hAnsi="Times New Roman" w:cs="Times New Roman"/>
          <w:bCs/>
          <w:sz w:val="24"/>
          <w:szCs w:val="24"/>
        </w:rPr>
        <w:tab/>
      </w:r>
      <w:r w:rsidRPr="00831023">
        <w:rPr>
          <w:rFonts w:ascii="Times New Roman" w:hAnsi="Times New Roman" w:cs="Times New Roman"/>
          <w:bCs/>
          <w:sz w:val="24"/>
          <w:szCs w:val="24"/>
        </w:rPr>
        <w:tab/>
        <w:t xml:space="preserve">        </w:t>
      </w:r>
    </w:p>
    <w:p w14:paraId="426C4937" w14:textId="0EAAE662" w:rsidR="00EF3ADD" w:rsidRPr="00831023" w:rsidRDefault="00EF3ADD" w:rsidP="00EF3ADD">
      <w:pPr>
        <w:pStyle w:val="Odlomakpopisa"/>
        <w:numPr>
          <w:ilvl w:val="0"/>
          <w:numId w:val="2"/>
        </w:numPr>
        <w:tabs>
          <w:tab w:val="clear" w:pos="720"/>
          <w:tab w:val="num" w:pos="502"/>
        </w:tabs>
        <w:spacing w:after="0" w:line="240" w:lineRule="auto"/>
        <w:ind w:left="502"/>
        <w:jc w:val="both"/>
        <w:rPr>
          <w:rFonts w:ascii="Times New Roman" w:hAnsi="Times New Roman" w:cs="Times New Roman"/>
          <w:bCs/>
          <w:sz w:val="24"/>
          <w:szCs w:val="24"/>
        </w:rPr>
      </w:pPr>
      <w:r w:rsidRPr="00831023">
        <w:rPr>
          <w:rFonts w:ascii="Times New Roman" w:hAnsi="Times New Roman" w:cs="Times New Roman"/>
          <w:bCs/>
          <w:sz w:val="24"/>
          <w:szCs w:val="24"/>
        </w:rPr>
        <w:t xml:space="preserve">Zatvori i kaznionice pod šifrom 034 iskazuju </w:t>
      </w:r>
      <w:r w:rsidR="00D316A2" w:rsidRPr="00831023">
        <w:rPr>
          <w:rFonts w:ascii="Times New Roman" w:hAnsi="Times New Roman" w:cs="Times New Roman"/>
          <w:bCs/>
          <w:sz w:val="24"/>
          <w:szCs w:val="24"/>
        </w:rPr>
        <w:t>129.351.808,44</w:t>
      </w:r>
      <w:r w:rsidRPr="00831023">
        <w:rPr>
          <w:rFonts w:ascii="Times New Roman" w:hAnsi="Times New Roman" w:cs="Times New Roman"/>
          <w:bCs/>
          <w:sz w:val="24"/>
          <w:szCs w:val="24"/>
        </w:rPr>
        <w:t xml:space="preserve"> €</w:t>
      </w:r>
      <w:r w:rsidRPr="00831023">
        <w:rPr>
          <w:rFonts w:ascii="Times New Roman" w:hAnsi="Times New Roman" w:cs="Times New Roman"/>
          <w:bCs/>
          <w:sz w:val="24"/>
          <w:szCs w:val="24"/>
        </w:rPr>
        <w:tab/>
      </w:r>
      <w:r w:rsidRPr="00831023">
        <w:rPr>
          <w:rFonts w:ascii="Times New Roman" w:hAnsi="Times New Roman" w:cs="Times New Roman"/>
          <w:bCs/>
          <w:sz w:val="24"/>
          <w:szCs w:val="24"/>
        </w:rPr>
        <w:tab/>
      </w:r>
      <w:r w:rsidRPr="00831023">
        <w:rPr>
          <w:rFonts w:ascii="Times New Roman" w:hAnsi="Times New Roman" w:cs="Times New Roman"/>
          <w:bCs/>
          <w:sz w:val="24"/>
          <w:szCs w:val="24"/>
        </w:rPr>
        <w:tab/>
        <w:t xml:space="preserve">   </w:t>
      </w:r>
      <w:r w:rsidRPr="00831023">
        <w:rPr>
          <w:rFonts w:ascii="Times New Roman" w:hAnsi="Times New Roman" w:cs="Times New Roman"/>
          <w:bCs/>
          <w:sz w:val="24"/>
          <w:szCs w:val="24"/>
        </w:rPr>
        <w:tab/>
      </w:r>
      <w:r w:rsidRPr="00831023">
        <w:rPr>
          <w:rFonts w:ascii="Times New Roman" w:hAnsi="Times New Roman" w:cs="Times New Roman"/>
          <w:bCs/>
          <w:sz w:val="24"/>
          <w:szCs w:val="24"/>
        </w:rPr>
        <w:tab/>
        <w:t xml:space="preserve"> </w:t>
      </w:r>
    </w:p>
    <w:p w14:paraId="4F41982C" w14:textId="7A76C7D7" w:rsidR="00EF3ADD" w:rsidRPr="00831023" w:rsidRDefault="00EF3ADD" w:rsidP="00EF3ADD">
      <w:pPr>
        <w:pStyle w:val="Odlomakpopisa"/>
        <w:numPr>
          <w:ilvl w:val="0"/>
          <w:numId w:val="2"/>
        </w:numPr>
        <w:tabs>
          <w:tab w:val="clear" w:pos="720"/>
          <w:tab w:val="num" w:pos="502"/>
        </w:tabs>
        <w:spacing w:after="0" w:line="240" w:lineRule="auto"/>
        <w:ind w:left="502"/>
        <w:jc w:val="both"/>
        <w:rPr>
          <w:rFonts w:ascii="Times New Roman" w:hAnsi="Times New Roman" w:cs="Times New Roman"/>
          <w:bCs/>
          <w:sz w:val="24"/>
          <w:szCs w:val="24"/>
        </w:rPr>
      </w:pPr>
      <w:r w:rsidRPr="00831023">
        <w:rPr>
          <w:rFonts w:ascii="Times New Roman" w:hAnsi="Times New Roman" w:cs="Times New Roman"/>
          <w:bCs/>
          <w:sz w:val="24"/>
          <w:szCs w:val="24"/>
        </w:rPr>
        <w:t xml:space="preserve">Rashodi za javni red i sigurnost koji nisu drugdje svrstani, pod šifrom 036 iznose </w:t>
      </w:r>
      <w:r w:rsidR="00D316A2" w:rsidRPr="00831023">
        <w:rPr>
          <w:rFonts w:ascii="Times New Roman" w:hAnsi="Times New Roman" w:cs="Times New Roman"/>
          <w:bCs/>
          <w:sz w:val="24"/>
          <w:szCs w:val="24"/>
        </w:rPr>
        <w:t>5.208.709,91</w:t>
      </w:r>
      <w:r w:rsidRPr="00831023">
        <w:rPr>
          <w:rFonts w:ascii="Times New Roman" w:hAnsi="Times New Roman" w:cs="Times New Roman"/>
          <w:bCs/>
          <w:sz w:val="24"/>
          <w:szCs w:val="24"/>
        </w:rPr>
        <w:t xml:space="preserve"> €.</w:t>
      </w:r>
    </w:p>
    <w:p w14:paraId="6993C305" w14:textId="77777777" w:rsidR="00EF3ADD" w:rsidRPr="00DD6754" w:rsidRDefault="00EF3ADD" w:rsidP="00DC4FF9">
      <w:pPr>
        <w:spacing w:after="0" w:line="240" w:lineRule="auto"/>
        <w:jc w:val="both"/>
        <w:rPr>
          <w:rFonts w:ascii="Times New Roman" w:hAnsi="Times New Roman" w:cs="Times New Roman"/>
          <w:bCs/>
          <w:sz w:val="24"/>
          <w:szCs w:val="24"/>
        </w:rPr>
      </w:pPr>
    </w:p>
    <w:p w14:paraId="44884773" w14:textId="77777777" w:rsidR="0061388E" w:rsidRPr="00DD6754" w:rsidRDefault="0061388E" w:rsidP="000520A7">
      <w:pPr>
        <w:spacing w:after="0" w:line="240" w:lineRule="auto"/>
        <w:jc w:val="both"/>
        <w:rPr>
          <w:rFonts w:ascii="Times New Roman" w:hAnsi="Times New Roman" w:cs="Times New Roman"/>
          <w:bCs/>
          <w:i/>
          <w:iCs/>
          <w:sz w:val="24"/>
          <w:szCs w:val="24"/>
        </w:rPr>
      </w:pPr>
    </w:p>
    <w:p w14:paraId="1D1F5AE7" w14:textId="77777777" w:rsidR="00000B32" w:rsidRPr="00DD6754" w:rsidRDefault="00CF70FE" w:rsidP="00000B32">
      <w:pPr>
        <w:pStyle w:val="Naslov1"/>
        <w:jc w:val="center"/>
        <w:rPr>
          <w:rFonts w:ascii="Times New Roman" w:hAnsi="Times New Roman" w:cs="Times New Roman"/>
          <w:color w:val="auto"/>
          <w:sz w:val="24"/>
          <w:szCs w:val="24"/>
        </w:rPr>
      </w:pPr>
      <w:r w:rsidRPr="00DD6754">
        <w:rPr>
          <w:rFonts w:ascii="Times New Roman" w:hAnsi="Times New Roman" w:cs="Times New Roman"/>
          <w:color w:val="auto"/>
          <w:sz w:val="24"/>
          <w:szCs w:val="24"/>
        </w:rPr>
        <w:t>B I L</w:t>
      </w:r>
      <w:r w:rsidR="00000B32" w:rsidRPr="00DD6754">
        <w:rPr>
          <w:rFonts w:ascii="Times New Roman" w:hAnsi="Times New Roman" w:cs="Times New Roman"/>
          <w:color w:val="auto"/>
          <w:sz w:val="24"/>
          <w:szCs w:val="24"/>
        </w:rPr>
        <w:t>J E Š K E</w:t>
      </w:r>
    </w:p>
    <w:p w14:paraId="56EF1E11" w14:textId="77777777" w:rsidR="00000B32" w:rsidRPr="00DD6754" w:rsidRDefault="00000B32" w:rsidP="00000B32">
      <w:pPr>
        <w:spacing w:after="0" w:line="240" w:lineRule="auto"/>
        <w:jc w:val="center"/>
        <w:rPr>
          <w:rFonts w:ascii="Times New Roman" w:hAnsi="Times New Roman" w:cs="Times New Roman"/>
          <w:b/>
          <w:sz w:val="24"/>
          <w:szCs w:val="24"/>
        </w:rPr>
      </w:pPr>
      <w:r w:rsidRPr="00DD6754">
        <w:rPr>
          <w:rFonts w:ascii="Times New Roman" w:hAnsi="Times New Roman" w:cs="Times New Roman"/>
          <w:b/>
          <w:sz w:val="24"/>
          <w:szCs w:val="24"/>
        </w:rPr>
        <w:t>UZ IZVJEŠTAJ O OBVEZAMA</w:t>
      </w:r>
    </w:p>
    <w:p w14:paraId="2E615D53" w14:textId="2E739A91" w:rsidR="00000B32" w:rsidRPr="00DD6754" w:rsidRDefault="002B7D02" w:rsidP="00000B32">
      <w:pPr>
        <w:numPr>
          <w:ilvl w:val="1"/>
          <w:numId w:val="4"/>
        </w:numPr>
        <w:spacing w:after="0" w:line="240" w:lineRule="auto"/>
        <w:jc w:val="center"/>
        <w:rPr>
          <w:rFonts w:ascii="Times New Roman" w:hAnsi="Times New Roman" w:cs="Times New Roman"/>
          <w:b/>
          <w:sz w:val="24"/>
          <w:szCs w:val="24"/>
        </w:rPr>
      </w:pPr>
      <w:r w:rsidRPr="00DD6754">
        <w:rPr>
          <w:rFonts w:ascii="Times New Roman" w:hAnsi="Times New Roman" w:cs="Times New Roman"/>
          <w:b/>
          <w:sz w:val="24"/>
          <w:szCs w:val="24"/>
        </w:rPr>
        <w:t>-  31.12.202</w:t>
      </w:r>
      <w:r w:rsidR="003B23F0" w:rsidRPr="00DD6754">
        <w:rPr>
          <w:rFonts w:ascii="Times New Roman" w:hAnsi="Times New Roman" w:cs="Times New Roman"/>
          <w:b/>
          <w:sz w:val="24"/>
          <w:szCs w:val="24"/>
        </w:rPr>
        <w:t>4</w:t>
      </w:r>
      <w:r w:rsidR="00000B32" w:rsidRPr="00DD6754">
        <w:rPr>
          <w:rFonts w:ascii="Times New Roman" w:hAnsi="Times New Roman" w:cs="Times New Roman"/>
          <w:b/>
          <w:sz w:val="24"/>
          <w:szCs w:val="24"/>
        </w:rPr>
        <w:t>. GODINE</w:t>
      </w:r>
    </w:p>
    <w:p w14:paraId="68460940" w14:textId="77777777" w:rsidR="00000B32" w:rsidRPr="00DD6754" w:rsidRDefault="00000B32" w:rsidP="00000B32">
      <w:pPr>
        <w:pStyle w:val="Naslov2"/>
        <w:jc w:val="center"/>
        <w:rPr>
          <w:rFonts w:ascii="Times New Roman" w:hAnsi="Times New Roman"/>
          <w:sz w:val="24"/>
          <w:szCs w:val="24"/>
        </w:rPr>
      </w:pPr>
    </w:p>
    <w:p w14:paraId="61DDBCC2" w14:textId="77777777" w:rsidR="00000B32" w:rsidRDefault="00000B32" w:rsidP="00C57F8F">
      <w:pPr>
        <w:spacing w:after="0" w:line="240" w:lineRule="auto"/>
        <w:rPr>
          <w:rFonts w:ascii="Times New Roman" w:hAnsi="Times New Roman" w:cs="Times New Roman"/>
          <w:sz w:val="24"/>
          <w:szCs w:val="24"/>
        </w:rPr>
      </w:pPr>
    </w:p>
    <w:p w14:paraId="447C72E0" w14:textId="77777777" w:rsidR="00C57F8F" w:rsidRPr="00C57F8F" w:rsidRDefault="00C57F8F" w:rsidP="00C57F8F">
      <w:pPr>
        <w:spacing w:after="0" w:line="240" w:lineRule="auto"/>
        <w:jc w:val="both"/>
        <w:rPr>
          <w:rFonts w:ascii="Times New Roman" w:hAnsi="Times New Roman" w:cs="Times New Roman"/>
          <w:sz w:val="24"/>
          <w:szCs w:val="24"/>
        </w:rPr>
      </w:pPr>
      <w:r w:rsidRPr="00C57F8F">
        <w:rPr>
          <w:rFonts w:ascii="Times New Roman" w:hAnsi="Times New Roman" w:cs="Times New Roman"/>
          <w:sz w:val="24"/>
          <w:szCs w:val="24"/>
        </w:rPr>
        <w:t>Korisnici Razdjela 109 - Ministarstvo pravosuđa i uprave ukupno su iskazali:</w:t>
      </w:r>
    </w:p>
    <w:p w14:paraId="754FE399" w14:textId="77777777" w:rsidR="00C57F8F" w:rsidRPr="00C57F8F" w:rsidRDefault="00C57F8F" w:rsidP="00C57F8F">
      <w:pPr>
        <w:spacing w:after="0" w:line="240" w:lineRule="auto"/>
        <w:jc w:val="both"/>
        <w:rPr>
          <w:rFonts w:ascii="Times New Roman" w:hAnsi="Times New Roman" w:cs="Times New Roman"/>
          <w:sz w:val="24"/>
          <w:szCs w:val="24"/>
        </w:rPr>
      </w:pPr>
    </w:p>
    <w:p w14:paraId="14DB57D3" w14:textId="5CAB97EB" w:rsidR="00C57F8F" w:rsidRPr="00C57F8F" w:rsidRDefault="00C57F8F" w:rsidP="00C57F8F">
      <w:pPr>
        <w:spacing w:after="0" w:line="240" w:lineRule="auto"/>
        <w:jc w:val="both"/>
        <w:rPr>
          <w:rFonts w:ascii="Times New Roman" w:hAnsi="Times New Roman" w:cs="Times New Roman"/>
          <w:sz w:val="24"/>
          <w:szCs w:val="24"/>
        </w:rPr>
      </w:pPr>
      <w:r w:rsidRPr="00C57F8F">
        <w:rPr>
          <w:rFonts w:ascii="Times New Roman" w:hAnsi="Times New Roman" w:cs="Times New Roman"/>
          <w:sz w:val="24"/>
          <w:szCs w:val="24"/>
        </w:rPr>
        <w:t>Stanje obveza 1. siječnja 202</w:t>
      </w:r>
      <w:r w:rsidR="005B69D8">
        <w:rPr>
          <w:rFonts w:ascii="Times New Roman" w:hAnsi="Times New Roman" w:cs="Times New Roman"/>
          <w:sz w:val="24"/>
          <w:szCs w:val="24"/>
        </w:rPr>
        <w:t>4</w:t>
      </w:r>
      <w:r w:rsidRPr="00C57F8F">
        <w:rPr>
          <w:rFonts w:ascii="Times New Roman" w:hAnsi="Times New Roman" w:cs="Times New Roman"/>
          <w:sz w:val="24"/>
          <w:szCs w:val="24"/>
        </w:rPr>
        <w:t xml:space="preserve">. (šifra V001) iznosi </w:t>
      </w:r>
      <w:r>
        <w:rPr>
          <w:rFonts w:ascii="Times New Roman" w:hAnsi="Times New Roman" w:cs="Times New Roman"/>
          <w:sz w:val="24"/>
          <w:szCs w:val="24"/>
        </w:rPr>
        <w:t>230</w:t>
      </w:r>
      <w:r w:rsidRPr="00C57F8F">
        <w:rPr>
          <w:rFonts w:ascii="Times New Roman" w:hAnsi="Times New Roman" w:cs="Times New Roman"/>
          <w:sz w:val="24"/>
          <w:szCs w:val="24"/>
        </w:rPr>
        <w:t>.</w:t>
      </w:r>
      <w:r>
        <w:rPr>
          <w:rFonts w:ascii="Times New Roman" w:hAnsi="Times New Roman" w:cs="Times New Roman"/>
          <w:sz w:val="24"/>
          <w:szCs w:val="24"/>
        </w:rPr>
        <w:t>255</w:t>
      </w:r>
      <w:r w:rsidRPr="00C57F8F">
        <w:rPr>
          <w:rFonts w:ascii="Times New Roman" w:hAnsi="Times New Roman" w:cs="Times New Roman"/>
          <w:sz w:val="24"/>
          <w:szCs w:val="24"/>
        </w:rPr>
        <w:t>.</w:t>
      </w:r>
      <w:r>
        <w:rPr>
          <w:rFonts w:ascii="Times New Roman" w:hAnsi="Times New Roman" w:cs="Times New Roman"/>
          <w:sz w:val="24"/>
          <w:szCs w:val="24"/>
        </w:rPr>
        <w:t>081</w:t>
      </w:r>
      <w:r w:rsidRPr="00C57F8F">
        <w:rPr>
          <w:rFonts w:ascii="Times New Roman" w:hAnsi="Times New Roman" w:cs="Times New Roman"/>
          <w:sz w:val="24"/>
          <w:szCs w:val="24"/>
        </w:rPr>
        <w:t>,</w:t>
      </w:r>
      <w:r>
        <w:rPr>
          <w:rFonts w:ascii="Times New Roman" w:hAnsi="Times New Roman" w:cs="Times New Roman"/>
          <w:sz w:val="24"/>
          <w:szCs w:val="24"/>
        </w:rPr>
        <w:t>3</w:t>
      </w:r>
      <w:r w:rsidRPr="00C57F8F">
        <w:rPr>
          <w:rFonts w:ascii="Times New Roman" w:hAnsi="Times New Roman" w:cs="Times New Roman"/>
          <w:sz w:val="24"/>
          <w:szCs w:val="24"/>
        </w:rPr>
        <w:t>8 €, koje su se sastojale od obveza za rashode za zaposlene i prijevoz za mjesec prosinac 202</w:t>
      </w:r>
      <w:r w:rsidR="005B69D8">
        <w:rPr>
          <w:rFonts w:ascii="Times New Roman" w:hAnsi="Times New Roman" w:cs="Times New Roman"/>
          <w:sz w:val="24"/>
          <w:szCs w:val="24"/>
        </w:rPr>
        <w:t>3</w:t>
      </w:r>
      <w:r w:rsidRPr="00C57F8F">
        <w:rPr>
          <w:rFonts w:ascii="Times New Roman" w:hAnsi="Times New Roman" w:cs="Times New Roman"/>
          <w:sz w:val="24"/>
          <w:szCs w:val="24"/>
        </w:rPr>
        <w:t>. čija je isplata uslijedila u siječnju 202</w:t>
      </w:r>
      <w:r w:rsidR="005B69D8">
        <w:rPr>
          <w:rFonts w:ascii="Times New Roman" w:hAnsi="Times New Roman" w:cs="Times New Roman"/>
          <w:sz w:val="24"/>
          <w:szCs w:val="24"/>
        </w:rPr>
        <w:t>4</w:t>
      </w:r>
      <w:r w:rsidRPr="00C57F8F">
        <w:rPr>
          <w:rFonts w:ascii="Times New Roman" w:hAnsi="Times New Roman" w:cs="Times New Roman"/>
          <w:sz w:val="24"/>
          <w:szCs w:val="24"/>
        </w:rPr>
        <w:t>., režijske troškove za prosinac 202</w:t>
      </w:r>
      <w:r w:rsidR="005B69D8">
        <w:rPr>
          <w:rFonts w:ascii="Times New Roman" w:hAnsi="Times New Roman" w:cs="Times New Roman"/>
          <w:sz w:val="24"/>
          <w:szCs w:val="24"/>
        </w:rPr>
        <w:t>3</w:t>
      </w:r>
      <w:r w:rsidRPr="00C57F8F">
        <w:rPr>
          <w:rFonts w:ascii="Times New Roman" w:hAnsi="Times New Roman" w:cs="Times New Roman"/>
          <w:sz w:val="24"/>
          <w:szCs w:val="24"/>
        </w:rPr>
        <w:t>. čije dospijeće je bilo u siječnju 202</w:t>
      </w:r>
      <w:r w:rsidR="005B69D8">
        <w:rPr>
          <w:rFonts w:ascii="Times New Roman" w:hAnsi="Times New Roman" w:cs="Times New Roman"/>
          <w:sz w:val="24"/>
          <w:szCs w:val="24"/>
        </w:rPr>
        <w:t>4</w:t>
      </w:r>
      <w:r w:rsidRPr="00C57F8F">
        <w:rPr>
          <w:rFonts w:ascii="Times New Roman" w:hAnsi="Times New Roman" w:cs="Times New Roman"/>
          <w:sz w:val="24"/>
          <w:szCs w:val="24"/>
        </w:rPr>
        <w:t>. te za nepodmirene obveze prenesene u 202</w:t>
      </w:r>
      <w:r w:rsidR="005B69D8">
        <w:rPr>
          <w:rFonts w:ascii="Times New Roman" w:hAnsi="Times New Roman" w:cs="Times New Roman"/>
          <w:sz w:val="24"/>
          <w:szCs w:val="24"/>
        </w:rPr>
        <w:t>4</w:t>
      </w:r>
      <w:r w:rsidRPr="00C57F8F">
        <w:rPr>
          <w:rFonts w:ascii="Times New Roman" w:hAnsi="Times New Roman" w:cs="Times New Roman"/>
          <w:sz w:val="24"/>
          <w:szCs w:val="24"/>
        </w:rPr>
        <w:t>. godinu iz 202</w:t>
      </w:r>
      <w:r w:rsidR="005B69D8">
        <w:rPr>
          <w:rFonts w:ascii="Times New Roman" w:hAnsi="Times New Roman" w:cs="Times New Roman"/>
          <w:sz w:val="24"/>
          <w:szCs w:val="24"/>
        </w:rPr>
        <w:t>3</w:t>
      </w:r>
      <w:r w:rsidRPr="00C57F8F">
        <w:rPr>
          <w:rFonts w:ascii="Times New Roman" w:hAnsi="Times New Roman" w:cs="Times New Roman"/>
          <w:sz w:val="24"/>
          <w:szCs w:val="24"/>
        </w:rPr>
        <w:t xml:space="preserve">. godine. </w:t>
      </w:r>
    </w:p>
    <w:p w14:paraId="7CCFA1BB" w14:textId="77777777" w:rsidR="00C57F8F" w:rsidRPr="00DD6754" w:rsidRDefault="00C57F8F" w:rsidP="00C57F8F">
      <w:pPr>
        <w:spacing w:after="0" w:line="240" w:lineRule="auto"/>
        <w:rPr>
          <w:rFonts w:ascii="Times New Roman" w:hAnsi="Times New Roman" w:cs="Times New Roman"/>
          <w:sz w:val="24"/>
          <w:szCs w:val="24"/>
        </w:rPr>
      </w:pPr>
    </w:p>
    <w:p w14:paraId="7EE41850" w14:textId="77777777" w:rsidR="00D649C3" w:rsidRPr="00DD6754" w:rsidRDefault="00D649C3" w:rsidP="00D649C3">
      <w:pPr>
        <w:spacing w:after="0" w:line="240" w:lineRule="auto"/>
        <w:ind w:left="360"/>
        <w:jc w:val="both"/>
        <w:rPr>
          <w:rFonts w:ascii="Times New Roman" w:hAnsi="Times New Roman" w:cs="Times New Roman"/>
          <w:sz w:val="24"/>
          <w:szCs w:val="24"/>
        </w:rPr>
      </w:pPr>
    </w:p>
    <w:p w14:paraId="0F85BA70" w14:textId="49BB9C1C" w:rsidR="00000B32" w:rsidRPr="00DD6754" w:rsidRDefault="00DA2911" w:rsidP="00D649C3">
      <w:pPr>
        <w:pStyle w:val="Odlomakpopisa"/>
        <w:numPr>
          <w:ilvl w:val="0"/>
          <w:numId w:val="8"/>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s</w:t>
      </w:r>
      <w:r w:rsidR="00000B32" w:rsidRPr="00DD6754">
        <w:rPr>
          <w:rFonts w:ascii="Times New Roman" w:hAnsi="Times New Roman" w:cs="Times New Roman"/>
          <w:sz w:val="24"/>
          <w:szCs w:val="24"/>
        </w:rPr>
        <w:t>tanje obveza na kraju</w:t>
      </w:r>
      <w:r w:rsidR="00FD51B6" w:rsidRPr="00DD6754">
        <w:rPr>
          <w:rFonts w:ascii="Times New Roman" w:hAnsi="Times New Roman" w:cs="Times New Roman"/>
          <w:sz w:val="24"/>
          <w:szCs w:val="24"/>
        </w:rPr>
        <w:t xml:space="preserve"> izvještajnog razdoblja (</w:t>
      </w:r>
      <w:r w:rsidR="000520A7" w:rsidRPr="00DD6754">
        <w:rPr>
          <w:rFonts w:ascii="Times New Roman" w:hAnsi="Times New Roman" w:cs="Times New Roman"/>
          <w:sz w:val="24"/>
          <w:szCs w:val="24"/>
        </w:rPr>
        <w:t>V006</w:t>
      </w:r>
      <w:r w:rsidR="00000B32" w:rsidRPr="00DD6754">
        <w:rPr>
          <w:rFonts w:ascii="Times New Roman" w:hAnsi="Times New Roman" w:cs="Times New Roman"/>
          <w:sz w:val="24"/>
          <w:szCs w:val="24"/>
        </w:rPr>
        <w:t>)</w:t>
      </w:r>
      <w:r w:rsidR="00502309" w:rsidRPr="00DD6754">
        <w:rPr>
          <w:rFonts w:ascii="Times New Roman" w:hAnsi="Times New Roman" w:cs="Times New Roman"/>
          <w:sz w:val="24"/>
          <w:szCs w:val="24"/>
        </w:rPr>
        <w:t xml:space="preserve"> iznosi</w:t>
      </w:r>
      <w:r w:rsidR="00000B32" w:rsidRPr="00DD6754">
        <w:rPr>
          <w:rFonts w:ascii="Times New Roman" w:hAnsi="Times New Roman" w:cs="Times New Roman"/>
          <w:sz w:val="24"/>
          <w:szCs w:val="24"/>
        </w:rPr>
        <w:t xml:space="preserve">: </w:t>
      </w:r>
      <w:r w:rsidR="00C436B8" w:rsidRPr="00DD6754">
        <w:rPr>
          <w:rFonts w:ascii="Times New Roman" w:hAnsi="Times New Roman" w:cs="Times New Roman"/>
          <w:sz w:val="24"/>
          <w:szCs w:val="24"/>
        </w:rPr>
        <w:t>2</w:t>
      </w:r>
      <w:r w:rsidR="00FA3A23">
        <w:rPr>
          <w:rFonts w:ascii="Times New Roman" w:hAnsi="Times New Roman" w:cs="Times New Roman"/>
          <w:sz w:val="24"/>
          <w:szCs w:val="24"/>
        </w:rPr>
        <w:t>34</w:t>
      </w:r>
      <w:r w:rsidR="00C436B8" w:rsidRPr="00DD6754">
        <w:rPr>
          <w:rFonts w:ascii="Times New Roman" w:hAnsi="Times New Roman" w:cs="Times New Roman"/>
          <w:sz w:val="24"/>
          <w:szCs w:val="24"/>
        </w:rPr>
        <w:t>.</w:t>
      </w:r>
      <w:r w:rsidR="00FA3A23">
        <w:rPr>
          <w:rFonts w:ascii="Times New Roman" w:hAnsi="Times New Roman" w:cs="Times New Roman"/>
          <w:sz w:val="24"/>
          <w:szCs w:val="24"/>
        </w:rPr>
        <w:t>892</w:t>
      </w:r>
      <w:r w:rsidR="00C436B8" w:rsidRPr="00DD6754">
        <w:rPr>
          <w:rFonts w:ascii="Times New Roman" w:hAnsi="Times New Roman" w:cs="Times New Roman"/>
          <w:sz w:val="24"/>
          <w:szCs w:val="24"/>
        </w:rPr>
        <w:t>.</w:t>
      </w:r>
      <w:r w:rsidR="00FA3A23">
        <w:rPr>
          <w:rFonts w:ascii="Times New Roman" w:hAnsi="Times New Roman" w:cs="Times New Roman"/>
          <w:sz w:val="24"/>
          <w:szCs w:val="24"/>
        </w:rPr>
        <w:t>291</w:t>
      </w:r>
      <w:r w:rsidR="00C436B8" w:rsidRPr="00DD6754">
        <w:rPr>
          <w:rFonts w:ascii="Times New Roman" w:hAnsi="Times New Roman" w:cs="Times New Roman"/>
          <w:sz w:val="24"/>
          <w:szCs w:val="24"/>
        </w:rPr>
        <w:t>,</w:t>
      </w:r>
      <w:r w:rsidR="00FA3A23">
        <w:rPr>
          <w:rFonts w:ascii="Times New Roman" w:hAnsi="Times New Roman" w:cs="Times New Roman"/>
          <w:sz w:val="24"/>
          <w:szCs w:val="24"/>
        </w:rPr>
        <w:t>01</w:t>
      </w:r>
      <w:r w:rsidR="009F7726" w:rsidRPr="00DD6754">
        <w:rPr>
          <w:rFonts w:ascii="Times New Roman" w:hAnsi="Times New Roman" w:cs="Times New Roman"/>
          <w:sz w:val="24"/>
          <w:szCs w:val="24"/>
        </w:rPr>
        <w:t xml:space="preserve"> €</w:t>
      </w:r>
      <w:r w:rsidR="00000B32" w:rsidRPr="00DD6754">
        <w:rPr>
          <w:rFonts w:ascii="Times New Roman" w:hAnsi="Times New Roman" w:cs="Times New Roman"/>
          <w:sz w:val="24"/>
          <w:szCs w:val="24"/>
        </w:rPr>
        <w:t xml:space="preserve"> od čega </w:t>
      </w:r>
      <w:r w:rsidR="0022393F" w:rsidRPr="00DD6754">
        <w:rPr>
          <w:rFonts w:ascii="Times New Roman" w:hAnsi="Times New Roman" w:cs="Times New Roman"/>
          <w:sz w:val="24"/>
          <w:szCs w:val="24"/>
        </w:rPr>
        <w:t>se:</w:t>
      </w:r>
    </w:p>
    <w:p w14:paraId="184E1A74" w14:textId="77777777" w:rsidR="00000B32" w:rsidRPr="00DD6754" w:rsidRDefault="00000B32" w:rsidP="00000B32">
      <w:pPr>
        <w:spacing w:after="0" w:line="240" w:lineRule="auto"/>
        <w:jc w:val="both"/>
        <w:rPr>
          <w:rFonts w:ascii="Times New Roman" w:hAnsi="Times New Roman" w:cs="Times New Roman"/>
          <w:sz w:val="24"/>
          <w:szCs w:val="24"/>
        </w:rPr>
      </w:pPr>
    </w:p>
    <w:p w14:paraId="07599DB9" w14:textId="3A8527CF" w:rsidR="00000B32" w:rsidRPr="00DD6754" w:rsidRDefault="0022393F" w:rsidP="00DA2911">
      <w:pPr>
        <w:numPr>
          <w:ilvl w:val="1"/>
          <w:numId w:val="8"/>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na </w:t>
      </w:r>
      <w:r w:rsidR="00000B32" w:rsidRPr="00DD6754">
        <w:rPr>
          <w:rFonts w:ascii="Times New Roman" w:hAnsi="Times New Roman" w:cs="Times New Roman"/>
          <w:sz w:val="24"/>
          <w:szCs w:val="24"/>
        </w:rPr>
        <w:t>dospjel</w:t>
      </w:r>
      <w:r w:rsidRPr="00DD6754">
        <w:rPr>
          <w:rFonts w:ascii="Times New Roman" w:hAnsi="Times New Roman" w:cs="Times New Roman"/>
          <w:sz w:val="24"/>
          <w:szCs w:val="24"/>
        </w:rPr>
        <w:t xml:space="preserve">e obveze odnosi </w:t>
      </w:r>
      <w:r w:rsidRPr="00DD6754">
        <w:rPr>
          <w:rFonts w:ascii="Times New Roman" w:hAnsi="Times New Roman" w:cs="Times New Roman"/>
          <w:sz w:val="24"/>
          <w:szCs w:val="24"/>
        </w:rPr>
        <w:tab/>
        <w:t xml:space="preserve">                </w:t>
      </w:r>
      <w:r w:rsidR="003D03ED" w:rsidRPr="00DD6754">
        <w:rPr>
          <w:rFonts w:ascii="Times New Roman" w:hAnsi="Times New Roman" w:cs="Times New Roman"/>
          <w:sz w:val="24"/>
          <w:szCs w:val="24"/>
        </w:rPr>
        <w:t xml:space="preserve"> </w:t>
      </w:r>
      <w:r w:rsidR="00D649C3" w:rsidRPr="00DD6754">
        <w:rPr>
          <w:rFonts w:ascii="Times New Roman" w:hAnsi="Times New Roman" w:cs="Times New Roman"/>
          <w:sz w:val="24"/>
          <w:szCs w:val="24"/>
        </w:rPr>
        <w:t xml:space="preserve">  </w:t>
      </w:r>
      <w:r w:rsidR="00FA3A23">
        <w:rPr>
          <w:rFonts w:ascii="Times New Roman" w:hAnsi="Times New Roman" w:cs="Times New Roman"/>
          <w:sz w:val="24"/>
          <w:szCs w:val="24"/>
        </w:rPr>
        <w:tab/>
        <w:t xml:space="preserve">         </w:t>
      </w:r>
      <w:r w:rsidR="00D649C3" w:rsidRPr="00DD6754">
        <w:rPr>
          <w:rFonts w:ascii="Times New Roman" w:hAnsi="Times New Roman" w:cs="Times New Roman"/>
          <w:sz w:val="24"/>
          <w:szCs w:val="24"/>
        </w:rPr>
        <w:t xml:space="preserve">  </w:t>
      </w:r>
      <w:r w:rsidR="000520A7" w:rsidRPr="00DD6754">
        <w:rPr>
          <w:rFonts w:ascii="Times New Roman" w:hAnsi="Times New Roman" w:cs="Times New Roman"/>
          <w:sz w:val="24"/>
          <w:szCs w:val="24"/>
        </w:rPr>
        <w:t xml:space="preserve"> </w:t>
      </w:r>
      <w:r w:rsidR="00C436B8" w:rsidRPr="00DD6754">
        <w:rPr>
          <w:rFonts w:ascii="Times New Roman" w:hAnsi="Times New Roman" w:cs="Times New Roman"/>
          <w:sz w:val="24"/>
          <w:szCs w:val="24"/>
        </w:rPr>
        <w:t xml:space="preserve"> </w:t>
      </w:r>
      <w:r w:rsidR="00FA3A23">
        <w:rPr>
          <w:rFonts w:ascii="Times New Roman" w:hAnsi="Times New Roman" w:cs="Times New Roman"/>
          <w:sz w:val="24"/>
          <w:szCs w:val="24"/>
        </w:rPr>
        <w:t>1.430.655,80</w:t>
      </w:r>
      <w:r w:rsidR="009F7726" w:rsidRPr="00DD6754">
        <w:rPr>
          <w:rFonts w:ascii="Times New Roman" w:hAnsi="Times New Roman" w:cs="Times New Roman"/>
          <w:sz w:val="24"/>
          <w:szCs w:val="24"/>
        </w:rPr>
        <w:t xml:space="preserve"> € </w:t>
      </w:r>
    </w:p>
    <w:p w14:paraId="140483EC" w14:textId="4D1E022E" w:rsidR="00000B32" w:rsidRPr="00DD6754" w:rsidRDefault="0022393F" w:rsidP="00DA2911">
      <w:pPr>
        <w:numPr>
          <w:ilvl w:val="1"/>
          <w:numId w:val="8"/>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na </w:t>
      </w:r>
      <w:r w:rsidR="00000B32" w:rsidRPr="00DD6754">
        <w:rPr>
          <w:rFonts w:ascii="Times New Roman" w:hAnsi="Times New Roman" w:cs="Times New Roman"/>
          <w:sz w:val="24"/>
          <w:szCs w:val="24"/>
        </w:rPr>
        <w:t>nedospjele obveze</w:t>
      </w:r>
      <w:r w:rsidR="00AD6691" w:rsidRPr="00DD6754">
        <w:rPr>
          <w:rFonts w:ascii="Times New Roman" w:hAnsi="Times New Roman" w:cs="Times New Roman"/>
          <w:sz w:val="24"/>
          <w:szCs w:val="24"/>
        </w:rPr>
        <w:t xml:space="preserve">   </w:t>
      </w:r>
      <w:r w:rsidR="00AD6691" w:rsidRPr="00DD6754">
        <w:rPr>
          <w:rFonts w:ascii="Times New Roman" w:hAnsi="Times New Roman" w:cs="Times New Roman"/>
          <w:sz w:val="24"/>
          <w:szCs w:val="24"/>
        </w:rPr>
        <w:tab/>
        <w:t xml:space="preserve">    </w:t>
      </w:r>
      <w:r w:rsidR="00AD6691" w:rsidRPr="00DD6754">
        <w:rPr>
          <w:rFonts w:ascii="Times New Roman" w:hAnsi="Times New Roman" w:cs="Times New Roman"/>
          <w:sz w:val="24"/>
          <w:szCs w:val="24"/>
        </w:rPr>
        <w:tab/>
      </w:r>
      <w:r w:rsidR="009F7726" w:rsidRPr="00DD6754">
        <w:rPr>
          <w:rFonts w:ascii="Times New Roman" w:hAnsi="Times New Roman" w:cs="Times New Roman"/>
          <w:sz w:val="24"/>
          <w:szCs w:val="24"/>
        </w:rPr>
        <w:t xml:space="preserve">     </w:t>
      </w:r>
      <w:r w:rsidR="00FA3A23">
        <w:rPr>
          <w:rFonts w:ascii="Times New Roman" w:hAnsi="Times New Roman" w:cs="Times New Roman"/>
          <w:sz w:val="24"/>
          <w:szCs w:val="24"/>
        </w:rPr>
        <w:tab/>
      </w:r>
      <w:r w:rsidR="00FA3A23">
        <w:rPr>
          <w:rFonts w:ascii="Times New Roman" w:hAnsi="Times New Roman" w:cs="Times New Roman"/>
          <w:sz w:val="24"/>
          <w:szCs w:val="24"/>
        </w:rPr>
        <w:tab/>
        <w:t xml:space="preserve">        </w:t>
      </w:r>
      <w:r w:rsidR="00C436B8" w:rsidRPr="00DD6754">
        <w:rPr>
          <w:rFonts w:ascii="Times New Roman" w:hAnsi="Times New Roman" w:cs="Times New Roman"/>
          <w:sz w:val="24"/>
          <w:szCs w:val="24"/>
        </w:rPr>
        <w:t xml:space="preserve"> 2</w:t>
      </w:r>
      <w:r w:rsidR="00FA3A23">
        <w:rPr>
          <w:rFonts w:ascii="Times New Roman" w:hAnsi="Times New Roman" w:cs="Times New Roman"/>
          <w:sz w:val="24"/>
          <w:szCs w:val="24"/>
        </w:rPr>
        <w:t>33</w:t>
      </w:r>
      <w:r w:rsidR="00C436B8" w:rsidRPr="00DD6754">
        <w:rPr>
          <w:rFonts w:ascii="Times New Roman" w:hAnsi="Times New Roman" w:cs="Times New Roman"/>
          <w:sz w:val="24"/>
          <w:szCs w:val="24"/>
        </w:rPr>
        <w:t>.</w:t>
      </w:r>
      <w:r w:rsidR="00FA3A23">
        <w:rPr>
          <w:rFonts w:ascii="Times New Roman" w:hAnsi="Times New Roman" w:cs="Times New Roman"/>
          <w:sz w:val="24"/>
          <w:szCs w:val="24"/>
        </w:rPr>
        <w:t>461</w:t>
      </w:r>
      <w:r w:rsidR="00C436B8" w:rsidRPr="00DD6754">
        <w:rPr>
          <w:rFonts w:ascii="Times New Roman" w:hAnsi="Times New Roman" w:cs="Times New Roman"/>
          <w:sz w:val="24"/>
          <w:szCs w:val="24"/>
        </w:rPr>
        <w:t>.6</w:t>
      </w:r>
      <w:r w:rsidR="00FA3A23">
        <w:rPr>
          <w:rFonts w:ascii="Times New Roman" w:hAnsi="Times New Roman" w:cs="Times New Roman"/>
          <w:sz w:val="24"/>
          <w:szCs w:val="24"/>
        </w:rPr>
        <w:t>35</w:t>
      </w:r>
      <w:r w:rsidR="00C436B8" w:rsidRPr="00DD6754">
        <w:rPr>
          <w:rFonts w:ascii="Times New Roman" w:hAnsi="Times New Roman" w:cs="Times New Roman"/>
          <w:sz w:val="24"/>
          <w:szCs w:val="24"/>
        </w:rPr>
        <w:t>,2</w:t>
      </w:r>
      <w:r w:rsidR="00FA3A23">
        <w:rPr>
          <w:rFonts w:ascii="Times New Roman" w:hAnsi="Times New Roman" w:cs="Times New Roman"/>
          <w:sz w:val="24"/>
          <w:szCs w:val="24"/>
        </w:rPr>
        <w:t>1</w:t>
      </w:r>
      <w:r w:rsidR="009F7726" w:rsidRPr="00DD6754">
        <w:rPr>
          <w:rFonts w:ascii="Times New Roman" w:hAnsi="Times New Roman" w:cs="Times New Roman"/>
          <w:sz w:val="24"/>
          <w:szCs w:val="24"/>
        </w:rPr>
        <w:t xml:space="preserve"> €</w:t>
      </w:r>
    </w:p>
    <w:p w14:paraId="0C45B3AD" w14:textId="77777777" w:rsidR="00A22280" w:rsidRPr="00DD6754" w:rsidRDefault="00A22280" w:rsidP="00000B32">
      <w:pPr>
        <w:spacing w:after="0" w:line="240" w:lineRule="auto"/>
        <w:ind w:left="1080"/>
        <w:jc w:val="both"/>
        <w:rPr>
          <w:rFonts w:ascii="Times New Roman" w:hAnsi="Times New Roman" w:cs="Times New Roman"/>
          <w:sz w:val="24"/>
          <w:szCs w:val="24"/>
        </w:rPr>
      </w:pPr>
    </w:p>
    <w:p w14:paraId="690ABD80" w14:textId="2FD8BE29" w:rsidR="00D741CF" w:rsidRPr="00DD6754" w:rsidRDefault="00000B32" w:rsidP="00000B32">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 xml:space="preserve">Dospjele obveze odnose se </w:t>
      </w:r>
      <w:r w:rsidR="00821CD8" w:rsidRPr="00DD6754">
        <w:rPr>
          <w:rFonts w:ascii="Times New Roman" w:hAnsi="Times New Roman" w:cs="Times New Roman"/>
          <w:sz w:val="24"/>
          <w:szCs w:val="24"/>
        </w:rPr>
        <w:t xml:space="preserve">uglavnom </w:t>
      </w:r>
      <w:r w:rsidR="00D741CF" w:rsidRPr="00DD6754">
        <w:rPr>
          <w:rFonts w:ascii="Times New Roman" w:hAnsi="Times New Roman" w:cs="Times New Roman"/>
          <w:sz w:val="24"/>
          <w:szCs w:val="24"/>
        </w:rPr>
        <w:t>na nepodmirene</w:t>
      </w:r>
      <w:r w:rsidRPr="00DD6754">
        <w:rPr>
          <w:rFonts w:ascii="Times New Roman" w:hAnsi="Times New Roman" w:cs="Times New Roman"/>
          <w:sz w:val="24"/>
          <w:szCs w:val="24"/>
        </w:rPr>
        <w:t xml:space="preserve"> </w:t>
      </w:r>
      <w:r w:rsidR="004E44FC" w:rsidRPr="00DD6754">
        <w:rPr>
          <w:rFonts w:ascii="Times New Roman" w:hAnsi="Times New Roman" w:cs="Times New Roman"/>
          <w:sz w:val="24"/>
          <w:szCs w:val="24"/>
        </w:rPr>
        <w:t>I</w:t>
      </w:r>
      <w:r w:rsidRPr="00DD6754">
        <w:rPr>
          <w:rFonts w:ascii="Times New Roman" w:hAnsi="Times New Roman" w:cs="Times New Roman"/>
          <w:sz w:val="24"/>
          <w:szCs w:val="24"/>
        </w:rPr>
        <w:t xml:space="preserve">ntelektualne </w:t>
      </w:r>
      <w:r w:rsidR="004E44FC" w:rsidRPr="00DD6754">
        <w:rPr>
          <w:rFonts w:ascii="Times New Roman" w:hAnsi="Times New Roman" w:cs="Times New Roman"/>
          <w:sz w:val="24"/>
          <w:szCs w:val="24"/>
        </w:rPr>
        <w:t xml:space="preserve">i osobne </w:t>
      </w:r>
      <w:r w:rsidRPr="00DD6754">
        <w:rPr>
          <w:rFonts w:ascii="Times New Roman" w:hAnsi="Times New Roman" w:cs="Times New Roman"/>
          <w:sz w:val="24"/>
          <w:szCs w:val="24"/>
        </w:rPr>
        <w:t>usluge</w:t>
      </w:r>
      <w:r w:rsidR="00BF7FC3" w:rsidRPr="00DD6754">
        <w:rPr>
          <w:rFonts w:ascii="Times New Roman" w:hAnsi="Times New Roman" w:cs="Times New Roman"/>
          <w:sz w:val="24"/>
          <w:szCs w:val="24"/>
        </w:rPr>
        <w:t xml:space="preserve"> </w:t>
      </w:r>
      <w:r w:rsidRPr="00DD6754">
        <w:rPr>
          <w:rFonts w:ascii="Times New Roman" w:hAnsi="Times New Roman" w:cs="Times New Roman"/>
          <w:sz w:val="24"/>
          <w:szCs w:val="24"/>
        </w:rPr>
        <w:t xml:space="preserve"> (usluge odvjetnika, vještaka</w:t>
      </w:r>
      <w:r w:rsidR="00875F7B" w:rsidRPr="00DD6754">
        <w:rPr>
          <w:rFonts w:ascii="Times New Roman" w:hAnsi="Times New Roman" w:cs="Times New Roman"/>
          <w:sz w:val="24"/>
          <w:szCs w:val="24"/>
        </w:rPr>
        <w:t xml:space="preserve">, </w:t>
      </w:r>
      <w:r w:rsidRPr="00DD6754">
        <w:rPr>
          <w:rFonts w:ascii="Times New Roman" w:hAnsi="Times New Roman" w:cs="Times New Roman"/>
          <w:sz w:val="24"/>
          <w:szCs w:val="24"/>
        </w:rPr>
        <w:t>svjedoka</w:t>
      </w:r>
      <w:r w:rsidR="00875F7B" w:rsidRPr="00DD6754">
        <w:rPr>
          <w:rFonts w:ascii="Times New Roman" w:hAnsi="Times New Roman" w:cs="Times New Roman"/>
          <w:sz w:val="24"/>
          <w:szCs w:val="24"/>
        </w:rPr>
        <w:t xml:space="preserve"> i prevoditelja</w:t>
      </w:r>
      <w:r w:rsidRPr="00DD6754">
        <w:rPr>
          <w:rFonts w:ascii="Times New Roman" w:hAnsi="Times New Roman" w:cs="Times New Roman"/>
          <w:sz w:val="24"/>
          <w:szCs w:val="24"/>
        </w:rPr>
        <w:t>)</w:t>
      </w:r>
      <w:r w:rsidR="004E44FC" w:rsidRPr="00DD6754">
        <w:rPr>
          <w:rFonts w:ascii="Times New Roman" w:hAnsi="Times New Roman" w:cs="Times New Roman"/>
          <w:sz w:val="24"/>
          <w:szCs w:val="24"/>
        </w:rPr>
        <w:t xml:space="preserve"> te poštanske usluge</w:t>
      </w:r>
      <w:r w:rsidRPr="00DD6754">
        <w:rPr>
          <w:rFonts w:ascii="Times New Roman" w:hAnsi="Times New Roman" w:cs="Times New Roman"/>
          <w:sz w:val="24"/>
          <w:szCs w:val="24"/>
        </w:rPr>
        <w:t xml:space="preserve"> </w:t>
      </w:r>
      <w:r w:rsidR="00D741CF" w:rsidRPr="00DD6754">
        <w:rPr>
          <w:rFonts w:ascii="Times New Roman" w:hAnsi="Times New Roman" w:cs="Times New Roman"/>
          <w:sz w:val="24"/>
          <w:szCs w:val="24"/>
        </w:rPr>
        <w:t>iz prosinca 202</w:t>
      </w:r>
      <w:r w:rsidR="00C941D1" w:rsidRPr="00DD6754">
        <w:rPr>
          <w:rFonts w:ascii="Times New Roman" w:hAnsi="Times New Roman" w:cs="Times New Roman"/>
          <w:sz w:val="24"/>
          <w:szCs w:val="24"/>
        </w:rPr>
        <w:t>4</w:t>
      </w:r>
      <w:r w:rsidR="00D741CF" w:rsidRPr="00DD6754">
        <w:rPr>
          <w:rFonts w:ascii="Times New Roman" w:hAnsi="Times New Roman" w:cs="Times New Roman"/>
          <w:sz w:val="24"/>
          <w:szCs w:val="24"/>
        </w:rPr>
        <w:t xml:space="preserve">. godine. </w:t>
      </w:r>
      <w:r w:rsidR="005B1E78" w:rsidRPr="00DD6754">
        <w:rPr>
          <w:rFonts w:ascii="Times New Roman" w:hAnsi="Times New Roman" w:cs="Times New Roman"/>
          <w:sz w:val="24"/>
          <w:szCs w:val="24"/>
        </w:rPr>
        <w:t>Najveće iznose iskazali su:</w:t>
      </w:r>
    </w:p>
    <w:p w14:paraId="646AEE2C" w14:textId="61317FDA" w:rsidR="005B1E78" w:rsidRPr="00DD6754" w:rsidRDefault="005B1E78" w:rsidP="005B1E78">
      <w:pPr>
        <w:pStyle w:val="Odlomakpopisa"/>
        <w:numPr>
          <w:ilvl w:val="0"/>
          <w:numId w:val="8"/>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županijsk</w:t>
      </w:r>
      <w:r w:rsidR="00C941D1" w:rsidRPr="00DD6754">
        <w:rPr>
          <w:rFonts w:ascii="Times New Roman" w:hAnsi="Times New Roman" w:cs="Times New Roman"/>
          <w:sz w:val="24"/>
          <w:szCs w:val="24"/>
        </w:rPr>
        <w:t>a državna odvjetništva</w:t>
      </w:r>
      <w:r w:rsidR="004E61CA" w:rsidRPr="00DD6754">
        <w:rPr>
          <w:rFonts w:ascii="Times New Roman" w:hAnsi="Times New Roman" w:cs="Times New Roman"/>
          <w:sz w:val="24"/>
          <w:szCs w:val="24"/>
        </w:rPr>
        <w:t xml:space="preserve">: </w:t>
      </w:r>
      <w:r w:rsidR="00C941D1" w:rsidRPr="00DD6754">
        <w:rPr>
          <w:rFonts w:ascii="Times New Roman" w:hAnsi="Times New Roman" w:cs="Times New Roman"/>
          <w:sz w:val="24"/>
          <w:szCs w:val="24"/>
        </w:rPr>
        <w:t>101.886,91</w:t>
      </w:r>
      <w:r w:rsidR="004E61CA" w:rsidRPr="00DD6754">
        <w:rPr>
          <w:rFonts w:ascii="Times New Roman" w:hAnsi="Times New Roman" w:cs="Times New Roman"/>
          <w:sz w:val="24"/>
          <w:szCs w:val="24"/>
        </w:rPr>
        <w:t xml:space="preserve"> €</w:t>
      </w:r>
    </w:p>
    <w:p w14:paraId="3223CA6B" w14:textId="4302CB40" w:rsidR="005B1E78" w:rsidRPr="00DD6754" w:rsidRDefault="005B1E78" w:rsidP="00EF199A">
      <w:pPr>
        <w:pStyle w:val="Odlomakpopisa"/>
        <w:numPr>
          <w:ilvl w:val="0"/>
          <w:numId w:val="8"/>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općinski sudovi</w:t>
      </w:r>
      <w:r w:rsidR="004E61CA" w:rsidRPr="00DD6754">
        <w:rPr>
          <w:rFonts w:ascii="Times New Roman" w:hAnsi="Times New Roman" w:cs="Times New Roman"/>
          <w:sz w:val="24"/>
          <w:szCs w:val="24"/>
        </w:rPr>
        <w:t>:</w:t>
      </w:r>
      <w:r w:rsidR="00EF199A" w:rsidRPr="00DD6754">
        <w:rPr>
          <w:rFonts w:ascii="Times New Roman" w:hAnsi="Times New Roman" w:cs="Times New Roman"/>
          <w:sz w:val="24"/>
          <w:szCs w:val="24"/>
        </w:rPr>
        <w:t xml:space="preserve"> </w:t>
      </w:r>
      <w:r w:rsidR="00C941D1" w:rsidRPr="00DD6754">
        <w:rPr>
          <w:rFonts w:ascii="Times New Roman" w:hAnsi="Times New Roman" w:cs="Times New Roman"/>
          <w:sz w:val="24"/>
          <w:szCs w:val="24"/>
        </w:rPr>
        <w:t>181.525,67</w:t>
      </w:r>
      <w:r w:rsidR="00EF199A" w:rsidRPr="00DD6754">
        <w:rPr>
          <w:rFonts w:ascii="Times New Roman" w:hAnsi="Times New Roman" w:cs="Times New Roman"/>
          <w:sz w:val="24"/>
          <w:szCs w:val="24"/>
        </w:rPr>
        <w:t xml:space="preserve"> €</w:t>
      </w:r>
    </w:p>
    <w:p w14:paraId="5D3C3628" w14:textId="459B72D4" w:rsidR="00C941D1" w:rsidRPr="00DD6754" w:rsidRDefault="00C941D1" w:rsidP="00EF199A">
      <w:pPr>
        <w:pStyle w:val="Odlomakpopisa"/>
        <w:numPr>
          <w:ilvl w:val="0"/>
          <w:numId w:val="8"/>
        </w:num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lastRenderedPageBreak/>
        <w:t>općinska državna odvjetništva: 78.895,89 €</w:t>
      </w:r>
    </w:p>
    <w:p w14:paraId="5C14C68B" w14:textId="77777777" w:rsidR="00D741CF" w:rsidRPr="00DD6754" w:rsidRDefault="00D741CF" w:rsidP="00000B32">
      <w:pPr>
        <w:spacing w:after="0" w:line="240" w:lineRule="auto"/>
        <w:jc w:val="both"/>
        <w:rPr>
          <w:rFonts w:ascii="Times New Roman" w:hAnsi="Times New Roman" w:cs="Times New Roman"/>
          <w:sz w:val="24"/>
          <w:szCs w:val="24"/>
        </w:rPr>
      </w:pPr>
    </w:p>
    <w:p w14:paraId="2411A3AE" w14:textId="5D1D7C73" w:rsidR="00A22280" w:rsidRPr="00DD6754" w:rsidRDefault="00821CD8" w:rsidP="00000B32">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O</w:t>
      </w:r>
      <w:r w:rsidR="005803AE" w:rsidRPr="00DD6754">
        <w:rPr>
          <w:rFonts w:ascii="Times New Roman" w:hAnsi="Times New Roman" w:cs="Times New Roman"/>
          <w:sz w:val="24"/>
          <w:szCs w:val="24"/>
        </w:rPr>
        <w:t>vdje su iskazane obveze k</w:t>
      </w:r>
      <w:r w:rsidR="00757596" w:rsidRPr="00DD6754">
        <w:rPr>
          <w:rFonts w:ascii="Times New Roman" w:hAnsi="Times New Roman" w:cs="Times New Roman"/>
          <w:sz w:val="24"/>
          <w:szCs w:val="24"/>
        </w:rPr>
        <w:t xml:space="preserve">oje su </w:t>
      </w:r>
      <w:r w:rsidR="004E61CA" w:rsidRPr="00DD6754">
        <w:rPr>
          <w:rFonts w:ascii="Times New Roman" w:hAnsi="Times New Roman" w:cs="Times New Roman"/>
          <w:sz w:val="24"/>
          <w:szCs w:val="24"/>
        </w:rPr>
        <w:t xml:space="preserve">u potpunosti </w:t>
      </w:r>
      <w:r w:rsidR="00757596" w:rsidRPr="00DD6754">
        <w:rPr>
          <w:rFonts w:ascii="Times New Roman" w:hAnsi="Times New Roman" w:cs="Times New Roman"/>
          <w:sz w:val="24"/>
          <w:szCs w:val="24"/>
        </w:rPr>
        <w:t>podmirene u siječnju 202</w:t>
      </w:r>
      <w:r w:rsidR="00BF7FC3" w:rsidRPr="00DD6754">
        <w:rPr>
          <w:rFonts w:ascii="Times New Roman" w:hAnsi="Times New Roman" w:cs="Times New Roman"/>
          <w:sz w:val="24"/>
          <w:szCs w:val="24"/>
        </w:rPr>
        <w:t>5</w:t>
      </w:r>
      <w:r w:rsidR="005803AE" w:rsidRPr="00DD6754">
        <w:rPr>
          <w:rFonts w:ascii="Times New Roman" w:hAnsi="Times New Roman" w:cs="Times New Roman"/>
          <w:sz w:val="24"/>
          <w:szCs w:val="24"/>
        </w:rPr>
        <w:t xml:space="preserve">. </w:t>
      </w:r>
      <w:r w:rsidR="00BF7FC3" w:rsidRPr="00DD6754">
        <w:rPr>
          <w:rFonts w:ascii="Times New Roman" w:hAnsi="Times New Roman" w:cs="Times New Roman"/>
          <w:sz w:val="24"/>
          <w:szCs w:val="24"/>
        </w:rPr>
        <w:t>putem redovne doznake sredstava.</w:t>
      </w:r>
      <w:r w:rsidR="004C6096" w:rsidRPr="00DD6754">
        <w:rPr>
          <w:rFonts w:ascii="Times New Roman" w:hAnsi="Times New Roman" w:cs="Times New Roman"/>
          <w:sz w:val="24"/>
          <w:szCs w:val="24"/>
        </w:rPr>
        <w:t xml:space="preserve"> </w:t>
      </w:r>
    </w:p>
    <w:p w14:paraId="53C1143D" w14:textId="77777777" w:rsidR="00A22280" w:rsidRPr="00DD6754" w:rsidRDefault="00A22280" w:rsidP="00000B32">
      <w:pPr>
        <w:spacing w:after="0" w:line="240" w:lineRule="auto"/>
        <w:jc w:val="both"/>
        <w:rPr>
          <w:rFonts w:ascii="Times New Roman" w:hAnsi="Times New Roman" w:cs="Times New Roman"/>
          <w:sz w:val="24"/>
          <w:szCs w:val="24"/>
        </w:rPr>
      </w:pPr>
    </w:p>
    <w:p w14:paraId="313253AF" w14:textId="77777777" w:rsidR="00000B32" w:rsidRPr="00DD6754" w:rsidRDefault="00000B32" w:rsidP="00000B32">
      <w:pPr>
        <w:spacing w:after="0" w:line="240" w:lineRule="auto"/>
        <w:jc w:val="both"/>
        <w:rPr>
          <w:rFonts w:ascii="Times New Roman" w:hAnsi="Times New Roman" w:cs="Times New Roman"/>
          <w:sz w:val="24"/>
          <w:szCs w:val="24"/>
        </w:rPr>
      </w:pPr>
    </w:p>
    <w:p w14:paraId="72C12D26" w14:textId="77777777" w:rsidR="00000B32" w:rsidRPr="00DD6754" w:rsidRDefault="00000B32" w:rsidP="00000B32">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Nedospjele obveze odnose se na:</w:t>
      </w:r>
    </w:p>
    <w:p w14:paraId="77EDFD11" w14:textId="77777777" w:rsidR="00000B32" w:rsidRPr="00DD6754" w:rsidRDefault="00000B32" w:rsidP="00000B32">
      <w:pPr>
        <w:spacing w:after="0" w:line="240" w:lineRule="auto"/>
        <w:jc w:val="both"/>
        <w:rPr>
          <w:rFonts w:ascii="Times New Roman" w:hAnsi="Times New Roman" w:cs="Times New Roman"/>
          <w:sz w:val="24"/>
          <w:szCs w:val="24"/>
        </w:rPr>
      </w:pPr>
    </w:p>
    <w:p w14:paraId="00127588" w14:textId="275C3973" w:rsidR="00000B32" w:rsidRPr="00DD6754" w:rsidRDefault="000520A7" w:rsidP="00000B32">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V010</w:t>
      </w:r>
      <w:r w:rsidR="00000B32" w:rsidRPr="00DD6754">
        <w:rPr>
          <w:rFonts w:ascii="Times New Roman" w:hAnsi="Times New Roman" w:cs="Times New Roman"/>
          <w:sz w:val="24"/>
          <w:szCs w:val="24"/>
        </w:rPr>
        <w:t xml:space="preserve">: Međusobne obveze </w:t>
      </w:r>
      <w:r w:rsidRPr="00DD6754">
        <w:rPr>
          <w:rFonts w:ascii="Times New Roman" w:hAnsi="Times New Roman" w:cs="Times New Roman"/>
          <w:sz w:val="24"/>
          <w:szCs w:val="24"/>
        </w:rPr>
        <w:t>subjekata općeg proračuna</w:t>
      </w:r>
      <w:r w:rsidR="00000B32" w:rsidRPr="00DD6754">
        <w:rPr>
          <w:rFonts w:ascii="Times New Roman" w:hAnsi="Times New Roman" w:cs="Times New Roman"/>
          <w:sz w:val="24"/>
          <w:szCs w:val="24"/>
        </w:rPr>
        <w:t xml:space="preserve">: </w:t>
      </w:r>
      <w:r w:rsidR="00BF7FC3" w:rsidRPr="00DD6754">
        <w:rPr>
          <w:rFonts w:ascii="Times New Roman" w:hAnsi="Times New Roman" w:cs="Times New Roman"/>
          <w:sz w:val="24"/>
          <w:szCs w:val="24"/>
        </w:rPr>
        <w:t>1.</w:t>
      </w:r>
      <w:r w:rsidR="00D77466">
        <w:rPr>
          <w:rFonts w:ascii="Times New Roman" w:hAnsi="Times New Roman" w:cs="Times New Roman"/>
          <w:sz w:val="24"/>
          <w:szCs w:val="24"/>
        </w:rPr>
        <w:t>845</w:t>
      </w:r>
      <w:r w:rsidR="00BF7FC3" w:rsidRPr="00DD6754">
        <w:rPr>
          <w:rFonts w:ascii="Times New Roman" w:hAnsi="Times New Roman" w:cs="Times New Roman"/>
          <w:sz w:val="24"/>
          <w:szCs w:val="24"/>
        </w:rPr>
        <w:t>.</w:t>
      </w:r>
      <w:r w:rsidR="00D77466">
        <w:rPr>
          <w:rFonts w:ascii="Times New Roman" w:hAnsi="Times New Roman" w:cs="Times New Roman"/>
          <w:sz w:val="24"/>
          <w:szCs w:val="24"/>
        </w:rPr>
        <w:t>771</w:t>
      </w:r>
      <w:r w:rsidR="00BF7FC3" w:rsidRPr="00DD6754">
        <w:rPr>
          <w:rFonts w:ascii="Times New Roman" w:hAnsi="Times New Roman" w:cs="Times New Roman"/>
          <w:sz w:val="24"/>
          <w:szCs w:val="24"/>
        </w:rPr>
        <w:t>,</w:t>
      </w:r>
      <w:r w:rsidR="00D77466">
        <w:rPr>
          <w:rFonts w:ascii="Times New Roman" w:hAnsi="Times New Roman" w:cs="Times New Roman"/>
          <w:sz w:val="24"/>
          <w:szCs w:val="24"/>
        </w:rPr>
        <w:t>82</w:t>
      </w:r>
      <w:r w:rsidR="00821CD8" w:rsidRPr="00DD6754">
        <w:rPr>
          <w:rFonts w:ascii="Times New Roman" w:hAnsi="Times New Roman" w:cs="Times New Roman"/>
          <w:sz w:val="24"/>
          <w:szCs w:val="24"/>
        </w:rPr>
        <w:t xml:space="preserve"> € koje se</w:t>
      </w:r>
      <w:r w:rsidR="00000B32" w:rsidRPr="00DD6754">
        <w:rPr>
          <w:rFonts w:ascii="Times New Roman" w:hAnsi="Times New Roman" w:cs="Times New Roman"/>
          <w:sz w:val="24"/>
          <w:szCs w:val="24"/>
        </w:rPr>
        <w:t xml:space="preserve"> sastoje</w:t>
      </w:r>
      <w:r w:rsidR="00F90478" w:rsidRPr="00DD6754">
        <w:rPr>
          <w:rFonts w:ascii="Times New Roman" w:hAnsi="Times New Roman" w:cs="Times New Roman"/>
          <w:sz w:val="24"/>
          <w:szCs w:val="24"/>
        </w:rPr>
        <w:t xml:space="preserve"> </w:t>
      </w:r>
      <w:r w:rsidR="00000B32" w:rsidRPr="00DD6754">
        <w:rPr>
          <w:rFonts w:ascii="Times New Roman" w:hAnsi="Times New Roman" w:cs="Times New Roman"/>
          <w:sz w:val="24"/>
          <w:szCs w:val="24"/>
        </w:rPr>
        <w:t>od obveze za plaćen porez i prirez na dohodak, potraživanja za bolovanja na teret HZZO</w:t>
      </w:r>
      <w:r w:rsidR="00387EAE" w:rsidRPr="00DD6754">
        <w:rPr>
          <w:rFonts w:ascii="Times New Roman" w:hAnsi="Times New Roman" w:cs="Times New Roman"/>
          <w:sz w:val="24"/>
          <w:szCs w:val="24"/>
        </w:rPr>
        <w:t>-</w:t>
      </w:r>
      <w:r w:rsidR="00757596" w:rsidRPr="00DD6754">
        <w:rPr>
          <w:rFonts w:ascii="Times New Roman" w:hAnsi="Times New Roman" w:cs="Times New Roman"/>
          <w:sz w:val="24"/>
          <w:szCs w:val="24"/>
        </w:rPr>
        <w:t xml:space="preserve">a i ozljede na </w:t>
      </w:r>
      <w:r w:rsidRPr="00DD6754">
        <w:rPr>
          <w:rFonts w:ascii="Times New Roman" w:hAnsi="Times New Roman" w:cs="Times New Roman"/>
          <w:sz w:val="24"/>
          <w:szCs w:val="24"/>
        </w:rPr>
        <w:t xml:space="preserve">radu te obveza za naknadu zbog nezapošljavanja invalida. </w:t>
      </w:r>
    </w:p>
    <w:p w14:paraId="5F339BBA" w14:textId="77777777" w:rsidR="003B64B4" w:rsidRPr="00DD6754" w:rsidRDefault="003B64B4" w:rsidP="00000B32">
      <w:pPr>
        <w:spacing w:after="0" w:line="240" w:lineRule="auto"/>
        <w:jc w:val="both"/>
        <w:rPr>
          <w:rFonts w:ascii="Times New Roman" w:hAnsi="Times New Roman" w:cs="Times New Roman"/>
          <w:sz w:val="24"/>
          <w:szCs w:val="24"/>
        </w:rPr>
      </w:pPr>
    </w:p>
    <w:p w14:paraId="59EA06B0" w14:textId="0755B826" w:rsidR="00000B32" w:rsidRPr="00DD6754" w:rsidRDefault="000520A7" w:rsidP="00000B32">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ND23</w:t>
      </w:r>
      <w:r w:rsidR="00000B32" w:rsidRPr="00DD6754">
        <w:rPr>
          <w:rFonts w:ascii="Times New Roman" w:hAnsi="Times New Roman" w:cs="Times New Roman"/>
          <w:sz w:val="24"/>
          <w:szCs w:val="24"/>
        </w:rPr>
        <w:t xml:space="preserve">: Obveze za rashode poslovanja: </w:t>
      </w:r>
      <w:r w:rsidR="00BF7FC3" w:rsidRPr="00DD6754">
        <w:rPr>
          <w:rFonts w:ascii="Times New Roman" w:hAnsi="Times New Roman" w:cs="Times New Roman"/>
          <w:sz w:val="24"/>
          <w:szCs w:val="24"/>
        </w:rPr>
        <w:t>2</w:t>
      </w:r>
      <w:r w:rsidR="00D77466">
        <w:rPr>
          <w:rFonts w:ascii="Times New Roman" w:hAnsi="Times New Roman" w:cs="Times New Roman"/>
          <w:sz w:val="24"/>
          <w:szCs w:val="24"/>
        </w:rPr>
        <w:t>26</w:t>
      </w:r>
      <w:r w:rsidR="00BF7FC3" w:rsidRPr="00DD6754">
        <w:rPr>
          <w:rFonts w:ascii="Times New Roman" w:hAnsi="Times New Roman" w:cs="Times New Roman"/>
          <w:sz w:val="24"/>
          <w:szCs w:val="24"/>
        </w:rPr>
        <w:t>.</w:t>
      </w:r>
      <w:r w:rsidR="00D77466">
        <w:rPr>
          <w:rFonts w:ascii="Times New Roman" w:hAnsi="Times New Roman" w:cs="Times New Roman"/>
          <w:sz w:val="24"/>
          <w:szCs w:val="24"/>
        </w:rPr>
        <w:t>359</w:t>
      </w:r>
      <w:r w:rsidR="00BF7FC3" w:rsidRPr="00DD6754">
        <w:rPr>
          <w:rFonts w:ascii="Times New Roman" w:hAnsi="Times New Roman" w:cs="Times New Roman"/>
          <w:sz w:val="24"/>
          <w:szCs w:val="24"/>
        </w:rPr>
        <w:t>.</w:t>
      </w:r>
      <w:r w:rsidR="00D77466">
        <w:rPr>
          <w:rFonts w:ascii="Times New Roman" w:hAnsi="Times New Roman" w:cs="Times New Roman"/>
          <w:sz w:val="24"/>
          <w:szCs w:val="24"/>
        </w:rPr>
        <w:t>929</w:t>
      </w:r>
      <w:r w:rsidR="00BF7FC3" w:rsidRPr="00DD6754">
        <w:rPr>
          <w:rFonts w:ascii="Times New Roman" w:hAnsi="Times New Roman" w:cs="Times New Roman"/>
          <w:sz w:val="24"/>
          <w:szCs w:val="24"/>
        </w:rPr>
        <w:t>,</w:t>
      </w:r>
      <w:r w:rsidR="00D77466">
        <w:rPr>
          <w:rFonts w:ascii="Times New Roman" w:hAnsi="Times New Roman" w:cs="Times New Roman"/>
          <w:sz w:val="24"/>
          <w:szCs w:val="24"/>
        </w:rPr>
        <w:t>17</w:t>
      </w:r>
      <w:r w:rsidR="00BF7FC3" w:rsidRPr="00DD6754">
        <w:rPr>
          <w:rFonts w:ascii="Times New Roman" w:hAnsi="Times New Roman" w:cs="Times New Roman"/>
          <w:sz w:val="24"/>
          <w:szCs w:val="24"/>
        </w:rPr>
        <w:t xml:space="preserve"> </w:t>
      </w:r>
      <w:r w:rsidR="00821CD8" w:rsidRPr="00DD6754">
        <w:rPr>
          <w:rFonts w:ascii="Times New Roman" w:hAnsi="Times New Roman" w:cs="Times New Roman"/>
          <w:sz w:val="24"/>
          <w:szCs w:val="24"/>
        </w:rPr>
        <w:t>€ koje se</w:t>
      </w:r>
      <w:r w:rsidR="00F90478" w:rsidRPr="00DD6754">
        <w:rPr>
          <w:rFonts w:ascii="Times New Roman" w:hAnsi="Times New Roman" w:cs="Times New Roman"/>
          <w:sz w:val="24"/>
          <w:szCs w:val="24"/>
        </w:rPr>
        <w:t xml:space="preserve"> </w:t>
      </w:r>
      <w:r w:rsidR="00000B32" w:rsidRPr="00DD6754">
        <w:rPr>
          <w:rFonts w:ascii="Times New Roman" w:hAnsi="Times New Roman" w:cs="Times New Roman"/>
          <w:sz w:val="24"/>
          <w:szCs w:val="24"/>
        </w:rPr>
        <w:t>odnose</w:t>
      </w:r>
      <w:r w:rsidR="00821CD8" w:rsidRPr="00DD6754">
        <w:rPr>
          <w:rFonts w:ascii="Times New Roman" w:hAnsi="Times New Roman" w:cs="Times New Roman"/>
          <w:sz w:val="24"/>
          <w:szCs w:val="24"/>
        </w:rPr>
        <w:t xml:space="preserve"> </w:t>
      </w:r>
      <w:r w:rsidR="00000B32" w:rsidRPr="00DD6754">
        <w:rPr>
          <w:rFonts w:ascii="Times New Roman" w:hAnsi="Times New Roman" w:cs="Times New Roman"/>
          <w:sz w:val="24"/>
          <w:szCs w:val="24"/>
        </w:rPr>
        <w:t xml:space="preserve">na nedospjele obveze </w:t>
      </w:r>
      <w:r w:rsidR="003B64B4" w:rsidRPr="00DD6754">
        <w:rPr>
          <w:rFonts w:ascii="Times New Roman" w:hAnsi="Times New Roman" w:cs="Times New Roman"/>
          <w:sz w:val="24"/>
          <w:szCs w:val="24"/>
        </w:rPr>
        <w:t xml:space="preserve">za </w:t>
      </w:r>
      <w:r w:rsidR="00BE7CDC" w:rsidRPr="00DD6754">
        <w:rPr>
          <w:rFonts w:ascii="Times New Roman" w:hAnsi="Times New Roman" w:cs="Times New Roman"/>
          <w:sz w:val="24"/>
          <w:szCs w:val="24"/>
        </w:rPr>
        <w:t>rashode za zaposlene</w:t>
      </w:r>
      <w:r w:rsidR="003B64B4" w:rsidRPr="00DD6754">
        <w:rPr>
          <w:rFonts w:ascii="Times New Roman" w:hAnsi="Times New Roman" w:cs="Times New Roman"/>
          <w:sz w:val="24"/>
          <w:szCs w:val="24"/>
        </w:rPr>
        <w:t xml:space="preserve"> </w:t>
      </w:r>
      <w:r w:rsidR="00821CD8" w:rsidRPr="00DD6754">
        <w:rPr>
          <w:rFonts w:ascii="Times New Roman" w:hAnsi="Times New Roman" w:cs="Times New Roman"/>
          <w:sz w:val="24"/>
          <w:szCs w:val="24"/>
        </w:rPr>
        <w:t xml:space="preserve">iz </w:t>
      </w:r>
      <w:r w:rsidR="003B64B4" w:rsidRPr="00DD6754">
        <w:rPr>
          <w:rFonts w:ascii="Times New Roman" w:hAnsi="Times New Roman" w:cs="Times New Roman"/>
          <w:sz w:val="24"/>
          <w:szCs w:val="24"/>
        </w:rPr>
        <w:t>202</w:t>
      </w:r>
      <w:r w:rsidR="00BF7FC3" w:rsidRPr="00DD6754">
        <w:rPr>
          <w:rFonts w:ascii="Times New Roman" w:hAnsi="Times New Roman" w:cs="Times New Roman"/>
          <w:sz w:val="24"/>
          <w:szCs w:val="24"/>
        </w:rPr>
        <w:t>4</w:t>
      </w:r>
      <w:r w:rsidR="003B64B4" w:rsidRPr="00DD6754">
        <w:rPr>
          <w:rFonts w:ascii="Times New Roman" w:hAnsi="Times New Roman" w:cs="Times New Roman"/>
          <w:sz w:val="24"/>
          <w:szCs w:val="24"/>
        </w:rPr>
        <w:t>., prijevoz za prosinac 202</w:t>
      </w:r>
      <w:r w:rsidR="00BF7FC3" w:rsidRPr="00DD6754">
        <w:rPr>
          <w:rFonts w:ascii="Times New Roman" w:hAnsi="Times New Roman" w:cs="Times New Roman"/>
          <w:sz w:val="24"/>
          <w:szCs w:val="24"/>
        </w:rPr>
        <w:t>4</w:t>
      </w:r>
      <w:r w:rsidR="00000B32" w:rsidRPr="00DD6754">
        <w:rPr>
          <w:rFonts w:ascii="Times New Roman" w:hAnsi="Times New Roman" w:cs="Times New Roman"/>
          <w:sz w:val="24"/>
          <w:szCs w:val="24"/>
        </w:rPr>
        <w:t>. te obveze za predujmove – sudski depoziti</w:t>
      </w:r>
      <w:r w:rsidR="000F3A49" w:rsidRPr="00DD6754">
        <w:rPr>
          <w:rFonts w:ascii="Times New Roman" w:hAnsi="Times New Roman" w:cs="Times New Roman"/>
          <w:sz w:val="24"/>
          <w:szCs w:val="24"/>
        </w:rPr>
        <w:t>, jamčevine</w:t>
      </w:r>
      <w:r w:rsidR="00000B32" w:rsidRPr="00DD6754">
        <w:rPr>
          <w:rFonts w:ascii="Times New Roman" w:hAnsi="Times New Roman" w:cs="Times New Roman"/>
          <w:sz w:val="24"/>
          <w:szCs w:val="24"/>
        </w:rPr>
        <w:t xml:space="preserve"> i vrijednosnice u blagajni.</w:t>
      </w:r>
    </w:p>
    <w:p w14:paraId="020F666F" w14:textId="77777777" w:rsidR="0016787B" w:rsidRPr="00DD6754" w:rsidRDefault="0016787B" w:rsidP="00000B32">
      <w:pPr>
        <w:spacing w:after="0" w:line="240" w:lineRule="auto"/>
        <w:jc w:val="both"/>
        <w:rPr>
          <w:rFonts w:ascii="Times New Roman" w:hAnsi="Times New Roman" w:cs="Times New Roman"/>
          <w:sz w:val="24"/>
          <w:szCs w:val="24"/>
        </w:rPr>
      </w:pPr>
    </w:p>
    <w:p w14:paraId="23D9514B" w14:textId="40D81919" w:rsidR="0016787B" w:rsidRPr="00DD6754" w:rsidRDefault="0072551E" w:rsidP="00000B32">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ND24</w:t>
      </w:r>
      <w:r w:rsidR="0016787B" w:rsidRPr="00DD6754">
        <w:rPr>
          <w:rFonts w:ascii="Times New Roman" w:hAnsi="Times New Roman" w:cs="Times New Roman"/>
          <w:sz w:val="24"/>
          <w:szCs w:val="24"/>
        </w:rPr>
        <w:t xml:space="preserve">: Obveze za nabavu nefinancijske imovine: </w:t>
      </w:r>
      <w:r w:rsidR="00FE2326">
        <w:rPr>
          <w:rFonts w:ascii="Times New Roman" w:hAnsi="Times New Roman" w:cs="Times New Roman"/>
          <w:sz w:val="24"/>
          <w:szCs w:val="24"/>
        </w:rPr>
        <w:t>2</w:t>
      </w:r>
      <w:r w:rsidR="00BF7FC3" w:rsidRPr="00DD6754">
        <w:rPr>
          <w:rFonts w:ascii="Times New Roman" w:hAnsi="Times New Roman" w:cs="Times New Roman"/>
          <w:sz w:val="24"/>
          <w:szCs w:val="24"/>
        </w:rPr>
        <w:t>.</w:t>
      </w:r>
      <w:r w:rsidR="00FE2326">
        <w:rPr>
          <w:rFonts w:ascii="Times New Roman" w:hAnsi="Times New Roman" w:cs="Times New Roman"/>
          <w:sz w:val="24"/>
          <w:szCs w:val="24"/>
        </w:rPr>
        <w:t>504</w:t>
      </w:r>
      <w:r w:rsidR="00BF7FC3" w:rsidRPr="00DD6754">
        <w:rPr>
          <w:rFonts w:ascii="Times New Roman" w:hAnsi="Times New Roman" w:cs="Times New Roman"/>
          <w:sz w:val="24"/>
          <w:szCs w:val="24"/>
        </w:rPr>
        <w:t>.</w:t>
      </w:r>
      <w:r w:rsidR="00FE2326">
        <w:rPr>
          <w:rFonts w:ascii="Times New Roman" w:hAnsi="Times New Roman" w:cs="Times New Roman"/>
          <w:sz w:val="24"/>
          <w:szCs w:val="24"/>
        </w:rPr>
        <w:t>318</w:t>
      </w:r>
      <w:r w:rsidR="00BF7FC3" w:rsidRPr="00DD6754">
        <w:rPr>
          <w:rFonts w:ascii="Times New Roman" w:hAnsi="Times New Roman" w:cs="Times New Roman"/>
          <w:sz w:val="24"/>
          <w:szCs w:val="24"/>
        </w:rPr>
        <w:t>,</w:t>
      </w:r>
      <w:r w:rsidR="00FE2326">
        <w:rPr>
          <w:rFonts w:ascii="Times New Roman" w:hAnsi="Times New Roman" w:cs="Times New Roman"/>
          <w:sz w:val="24"/>
          <w:szCs w:val="24"/>
        </w:rPr>
        <w:t>78</w:t>
      </w:r>
      <w:r w:rsidR="004124C1" w:rsidRPr="00DD6754">
        <w:rPr>
          <w:rFonts w:ascii="Times New Roman" w:hAnsi="Times New Roman" w:cs="Times New Roman"/>
          <w:sz w:val="24"/>
          <w:szCs w:val="24"/>
        </w:rPr>
        <w:t xml:space="preserve"> € koje se</w:t>
      </w:r>
      <w:r w:rsidR="00F90478" w:rsidRPr="00DD6754">
        <w:rPr>
          <w:rFonts w:ascii="Times New Roman" w:hAnsi="Times New Roman" w:cs="Times New Roman"/>
          <w:sz w:val="24"/>
          <w:szCs w:val="24"/>
        </w:rPr>
        <w:t xml:space="preserve"> </w:t>
      </w:r>
      <w:r w:rsidR="0016787B" w:rsidRPr="00DD6754">
        <w:rPr>
          <w:rFonts w:ascii="Times New Roman" w:hAnsi="Times New Roman" w:cs="Times New Roman"/>
          <w:sz w:val="24"/>
          <w:szCs w:val="24"/>
        </w:rPr>
        <w:t>odnose</w:t>
      </w:r>
      <w:r w:rsidR="004124C1" w:rsidRPr="00DD6754">
        <w:rPr>
          <w:rFonts w:ascii="Times New Roman" w:hAnsi="Times New Roman" w:cs="Times New Roman"/>
          <w:sz w:val="24"/>
          <w:szCs w:val="24"/>
        </w:rPr>
        <w:t xml:space="preserve"> </w:t>
      </w:r>
      <w:r w:rsidR="00AD61EB" w:rsidRPr="00DD6754">
        <w:rPr>
          <w:rFonts w:ascii="Times New Roman" w:hAnsi="Times New Roman" w:cs="Times New Roman"/>
          <w:sz w:val="24"/>
          <w:szCs w:val="24"/>
        </w:rPr>
        <w:t>na nabavu</w:t>
      </w:r>
      <w:r w:rsidR="00AC5F9A" w:rsidRPr="00DD6754">
        <w:rPr>
          <w:rFonts w:ascii="Times New Roman" w:hAnsi="Times New Roman" w:cs="Times New Roman"/>
          <w:sz w:val="24"/>
          <w:szCs w:val="24"/>
        </w:rPr>
        <w:t xml:space="preserve"> </w:t>
      </w:r>
      <w:r w:rsidR="00AF6221" w:rsidRPr="00DD6754">
        <w:rPr>
          <w:rFonts w:ascii="Times New Roman" w:hAnsi="Times New Roman" w:cs="Times New Roman"/>
          <w:sz w:val="24"/>
          <w:szCs w:val="24"/>
        </w:rPr>
        <w:t>uredskog namještaja i oprem</w:t>
      </w:r>
      <w:r w:rsidR="00190ABD">
        <w:rPr>
          <w:rFonts w:ascii="Times New Roman" w:hAnsi="Times New Roman" w:cs="Times New Roman"/>
          <w:sz w:val="24"/>
          <w:szCs w:val="24"/>
        </w:rPr>
        <w:t xml:space="preserve">e </w:t>
      </w:r>
      <w:r w:rsidR="00AF6221" w:rsidRPr="00DD6754">
        <w:rPr>
          <w:rFonts w:ascii="Times New Roman" w:hAnsi="Times New Roman" w:cs="Times New Roman"/>
          <w:sz w:val="24"/>
          <w:szCs w:val="24"/>
        </w:rPr>
        <w:t>koje će korisnici podmiriti iz sredstava vlastitih prihoda</w:t>
      </w:r>
      <w:r w:rsidR="00BF7FC3" w:rsidRPr="00DD6754">
        <w:rPr>
          <w:rFonts w:ascii="Times New Roman" w:hAnsi="Times New Roman" w:cs="Times New Roman"/>
          <w:sz w:val="24"/>
          <w:szCs w:val="24"/>
        </w:rPr>
        <w:t xml:space="preserve"> te </w:t>
      </w:r>
      <w:r w:rsidR="001D712C" w:rsidRPr="00DD6754">
        <w:rPr>
          <w:rFonts w:ascii="Times New Roman" w:hAnsi="Times New Roman" w:cs="Times New Roman"/>
          <w:sz w:val="24"/>
          <w:szCs w:val="24"/>
        </w:rPr>
        <w:t>za obveze za izvršene radove u 2024. godini koje su podmirene u siječnju 2025. iz sredstava 2024. zbog naknadno obavljenih primopredaja radova</w:t>
      </w:r>
      <w:r w:rsidR="00F078A9">
        <w:rPr>
          <w:rFonts w:ascii="Times New Roman" w:hAnsi="Times New Roman" w:cs="Times New Roman"/>
          <w:sz w:val="24"/>
          <w:szCs w:val="24"/>
        </w:rPr>
        <w:t>, te za nabavu računalnih programa preko projekata iz NPOO-a.</w:t>
      </w:r>
    </w:p>
    <w:p w14:paraId="63108117" w14:textId="77777777" w:rsidR="00AD61EB" w:rsidRPr="00DD6754" w:rsidRDefault="00AD61EB" w:rsidP="00000B32">
      <w:pPr>
        <w:spacing w:after="0" w:line="240" w:lineRule="auto"/>
        <w:jc w:val="both"/>
        <w:rPr>
          <w:rFonts w:ascii="Times New Roman" w:hAnsi="Times New Roman" w:cs="Times New Roman"/>
          <w:sz w:val="24"/>
          <w:szCs w:val="24"/>
        </w:rPr>
      </w:pPr>
    </w:p>
    <w:p w14:paraId="0B352DD8" w14:textId="0A21F79F" w:rsidR="00B82C57" w:rsidRPr="00DD6754" w:rsidRDefault="0072551E" w:rsidP="00000B32">
      <w:pPr>
        <w:spacing w:after="0" w:line="240" w:lineRule="auto"/>
        <w:jc w:val="both"/>
        <w:rPr>
          <w:rFonts w:ascii="Times New Roman" w:hAnsi="Times New Roman" w:cs="Times New Roman"/>
          <w:sz w:val="24"/>
          <w:szCs w:val="24"/>
        </w:rPr>
      </w:pPr>
      <w:r w:rsidRPr="00DD6754">
        <w:rPr>
          <w:rFonts w:ascii="Times New Roman" w:hAnsi="Times New Roman" w:cs="Times New Roman"/>
          <w:sz w:val="24"/>
          <w:szCs w:val="24"/>
        </w:rPr>
        <w:t>ND dio 25,26</w:t>
      </w:r>
      <w:r w:rsidR="00B82C57" w:rsidRPr="00DD6754">
        <w:rPr>
          <w:rFonts w:ascii="Times New Roman" w:hAnsi="Times New Roman" w:cs="Times New Roman"/>
          <w:sz w:val="24"/>
          <w:szCs w:val="24"/>
        </w:rPr>
        <w:t xml:space="preserve">: Obveze za financijsku imovinu: </w:t>
      </w:r>
      <w:r w:rsidR="00F94D4F">
        <w:rPr>
          <w:rFonts w:ascii="Times New Roman" w:hAnsi="Times New Roman" w:cs="Times New Roman"/>
          <w:sz w:val="24"/>
          <w:szCs w:val="24"/>
        </w:rPr>
        <w:t>2</w:t>
      </w:r>
      <w:r w:rsidR="004124C1" w:rsidRPr="00DD6754">
        <w:rPr>
          <w:rFonts w:ascii="Times New Roman" w:hAnsi="Times New Roman" w:cs="Times New Roman"/>
          <w:sz w:val="24"/>
          <w:szCs w:val="24"/>
        </w:rPr>
        <w:t>.</w:t>
      </w:r>
      <w:r w:rsidR="00F94D4F">
        <w:rPr>
          <w:rFonts w:ascii="Times New Roman" w:hAnsi="Times New Roman" w:cs="Times New Roman"/>
          <w:sz w:val="24"/>
          <w:szCs w:val="24"/>
        </w:rPr>
        <w:t>751</w:t>
      </w:r>
      <w:r w:rsidR="00BF7FC3" w:rsidRPr="00DD6754">
        <w:rPr>
          <w:rFonts w:ascii="Times New Roman" w:hAnsi="Times New Roman" w:cs="Times New Roman"/>
          <w:sz w:val="24"/>
          <w:szCs w:val="24"/>
        </w:rPr>
        <w:t>.</w:t>
      </w:r>
      <w:r w:rsidR="0038413B">
        <w:rPr>
          <w:rFonts w:ascii="Times New Roman" w:hAnsi="Times New Roman" w:cs="Times New Roman"/>
          <w:sz w:val="24"/>
          <w:szCs w:val="24"/>
        </w:rPr>
        <w:t>615</w:t>
      </w:r>
      <w:r w:rsidR="00BF7FC3" w:rsidRPr="00DD6754">
        <w:rPr>
          <w:rFonts w:ascii="Times New Roman" w:hAnsi="Times New Roman" w:cs="Times New Roman"/>
          <w:sz w:val="24"/>
          <w:szCs w:val="24"/>
        </w:rPr>
        <w:t>,</w:t>
      </w:r>
      <w:r w:rsidR="0038413B">
        <w:rPr>
          <w:rFonts w:ascii="Times New Roman" w:hAnsi="Times New Roman" w:cs="Times New Roman"/>
          <w:sz w:val="24"/>
          <w:szCs w:val="24"/>
        </w:rPr>
        <w:t>44</w:t>
      </w:r>
      <w:r w:rsidR="004124C1" w:rsidRPr="00DD6754">
        <w:rPr>
          <w:rFonts w:ascii="Times New Roman" w:hAnsi="Times New Roman" w:cs="Times New Roman"/>
          <w:sz w:val="24"/>
          <w:szCs w:val="24"/>
        </w:rPr>
        <w:t xml:space="preserve"> € koje se</w:t>
      </w:r>
      <w:r w:rsidR="00F90478" w:rsidRPr="00DD6754">
        <w:rPr>
          <w:rFonts w:ascii="Times New Roman" w:hAnsi="Times New Roman" w:cs="Times New Roman"/>
          <w:sz w:val="24"/>
          <w:szCs w:val="24"/>
        </w:rPr>
        <w:t xml:space="preserve"> </w:t>
      </w:r>
      <w:r w:rsidR="00B82C57" w:rsidRPr="00DD6754">
        <w:rPr>
          <w:rFonts w:ascii="Times New Roman" w:hAnsi="Times New Roman" w:cs="Times New Roman"/>
          <w:sz w:val="24"/>
          <w:szCs w:val="24"/>
        </w:rPr>
        <w:t>odnose</w:t>
      </w:r>
      <w:r w:rsidR="00F90478" w:rsidRPr="00DD6754">
        <w:rPr>
          <w:rFonts w:ascii="Times New Roman" w:hAnsi="Times New Roman" w:cs="Times New Roman"/>
          <w:sz w:val="24"/>
          <w:szCs w:val="24"/>
        </w:rPr>
        <w:t xml:space="preserve"> </w:t>
      </w:r>
      <w:r w:rsidR="00B82C57" w:rsidRPr="00DD6754">
        <w:rPr>
          <w:rFonts w:ascii="Times New Roman" w:hAnsi="Times New Roman" w:cs="Times New Roman"/>
          <w:sz w:val="24"/>
          <w:szCs w:val="24"/>
        </w:rPr>
        <w:t>na nedospjel</w:t>
      </w:r>
      <w:r w:rsidRPr="00DD6754">
        <w:rPr>
          <w:rFonts w:ascii="Times New Roman" w:hAnsi="Times New Roman" w:cs="Times New Roman"/>
          <w:sz w:val="24"/>
          <w:szCs w:val="24"/>
        </w:rPr>
        <w:t>u neotplaćenu glavnicu</w:t>
      </w:r>
      <w:r w:rsidR="00B82C57" w:rsidRPr="00DD6754">
        <w:rPr>
          <w:rFonts w:ascii="Times New Roman" w:hAnsi="Times New Roman" w:cs="Times New Roman"/>
          <w:sz w:val="24"/>
          <w:szCs w:val="24"/>
        </w:rPr>
        <w:t xml:space="preserve"> s osnova nabave službenih vozila putem financijskog leasinga kod </w:t>
      </w:r>
      <w:r w:rsidR="00BF7FC3" w:rsidRPr="00DD6754">
        <w:rPr>
          <w:rFonts w:ascii="Times New Roman" w:hAnsi="Times New Roman" w:cs="Times New Roman"/>
          <w:sz w:val="24"/>
          <w:szCs w:val="24"/>
        </w:rPr>
        <w:t>korisnika</w:t>
      </w:r>
      <w:r w:rsidR="00E13212" w:rsidRPr="00DD6754">
        <w:rPr>
          <w:rFonts w:ascii="Times New Roman" w:hAnsi="Times New Roman" w:cs="Times New Roman"/>
          <w:sz w:val="24"/>
          <w:szCs w:val="24"/>
        </w:rPr>
        <w:t>.</w:t>
      </w:r>
    </w:p>
    <w:p w14:paraId="122C6CD2" w14:textId="77777777" w:rsidR="00E813F8" w:rsidRDefault="00E813F8" w:rsidP="00000B32">
      <w:pPr>
        <w:spacing w:after="0" w:line="240" w:lineRule="auto"/>
        <w:jc w:val="both"/>
        <w:rPr>
          <w:rFonts w:ascii="Arial" w:hAnsi="Arial" w:cs="Arial"/>
          <w:sz w:val="24"/>
          <w:szCs w:val="24"/>
        </w:rPr>
      </w:pPr>
    </w:p>
    <w:sectPr w:rsidR="00E813F8" w:rsidSect="002F5E8C">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86ABA" w14:textId="77777777" w:rsidR="0016194A" w:rsidRDefault="0016194A" w:rsidP="00727A8D">
      <w:pPr>
        <w:spacing w:after="0" w:line="240" w:lineRule="auto"/>
      </w:pPr>
      <w:r>
        <w:separator/>
      </w:r>
    </w:p>
  </w:endnote>
  <w:endnote w:type="continuationSeparator" w:id="0">
    <w:p w14:paraId="5E12F049" w14:textId="77777777" w:rsidR="0016194A" w:rsidRDefault="0016194A" w:rsidP="00727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57D84" w14:textId="77777777" w:rsidR="00727A8D" w:rsidRDefault="00727A8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1527747"/>
      <w:docPartObj>
        <w:docPartGallery w:val="Page Numbers (Bottom of Page)"/>
        <w:docPartUnique/>
      </w:docPartObj>
    </w:sdtPr>
    <w:sdtContent>
      <w:p w14:paraId="1382CED8" w14:textId="373B89D5" w:rsidR="00727A8D" w:rsidRDefault="00727A8D">
        <w:pPr>
          <w:pStyle w:val="Podnoje"/>
          <w:jc w:val="right"/>
        </w:pPr>
        <w:r>
          <w:fldChar w:fldCharType="begin"/>
        </w:r>
        <w:r>
          <w:instrText>PAGE   \* MERGEFORMAT</w:instrText>
        </w:r>
        <w:r>
          <w:fldChar w:fldCharType="separate"/>
        </w:r>
        <w:r>
          <w:t>2</w:t>
        </w:r>
        <w:r>
          <w:fldChar w:fldCharType="end"/>
        </w:r>
      </w:p>
    </w:sdtContent>
  </w:sdt>
  <w:p w14:paraId="2CF196E2" w14:textId="77777777" w:rsidR="00727A8D" w:rsidRDefault="00727A8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346D7" w14:textId="77777777" w:rsidR="00727A8D" w:rsidRDefault="00727A8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D2599" w14:textId="77777777" w:rsidR="0016194A" w:rsidRDefault="0016194A" w:rsidP="00727A8D">
      <w:pPr>
        <w:spacing w:after="0" w:line="240" w:lineRule="auto"/>
      </w:pPr>
      <w:r>
        <w:separator/>
      </w:r>
    </w:p>
  </w:footnote>
  <w:footnote w:type="continuationSeparator" w:id="0">
    <w:p w14:paraId="14FD8CCF" w14:textId="77777777" w:rsidR="0016194A" w:rsidRDefault="0016194A" w:rsidP="00727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4C89C" w14:textId="77777777" w:rsidR="00727A8D" w:rsidRDefault="00727A8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280ED" w14:textId="77777777" w:rsidR="00727A8D" w:rsidRDefault="00727A8D">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AB6F2" w14:textId="77777777" w:rsidR="00727A8D" w:rsidRDefault="00727A8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145"/>
    <w:multiLevelType w:val="hybridMultilevel"/>
    <w:tmpl w:val="89C24DC4"/>
    <w:lvl w:ilvl="0" w:tplc="C26057C4">
      <w:start w:val="2"/>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 w15:restartNumberingAfterBreak="0">
    <w:nsid w:val="0EB55B71"/>
    <w:multiLevelType w:val="hybridMultilevel"/>
    <w:tmpl w:val="A840169E"/>
    <w:lvl w:ilvl="0" w:tplc="041A0001">
      <w:start w:val="1"/>
      <w:numFmt w:val="bullet"/>
      <w:lvlText w:val=""/>
      <w:lvlJc w:val="left"/>
      <w:pPr>
        <w:ind w:left="786"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EF57EF0"/>
    <w:multiLevelType w:val="hybridMultilevel"/>
    <w:tmpl w:val="A0F09632"/>
    <w:lvl w:ilvl="0" w:tplc="041A000F">
      <w:start w:val="2"/>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3B76B66"/>
    <w:multiLevelType w:val="hybridMultilevel"/>
    <w:tmpl w:val="114E52DA"/>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FD6EF7"/>
    <w:multiLevelType w:val="hybridMultilevel"/>
    <w:tmpl w:val="C4DA90FE"/>
    <w:lvl w:ilvl="0" w:tplc="D4486AF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4FC66D4"/>
    <w:multiLevelType w:val="hybridMultilevel"/>
    <w:tmpl w:val="B204DDF8"/>
    <w:lvl w:ilvl="0" w:tplc="44247090">
      <w:start w:val="13"/>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4A3AFE"/>
    <w:multiLevelType w:val="hybridMultilevel"/>
    <w:tmpl w:val="2E76AE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FB663C1"/>
    <w:multiLevelType w:val="hybridMultilevel"/>
    <w:tmpl w:val="BBF426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F64777C"/>
    <w:multiLevelType w:val="hybridMultilevel"/>
    <w:tmpl w:val="48DEC672"/>
    <w:lvl w:ilvl="0" w:tplc="44247090">
      <w:start w:val="13"/>
      <w:numFmt w:val="bullet"/>
      <w:lvlText w:val="-"/>
      <w:lvlJc w:val="left"/>
      <w:pPr>
        <w:tabs>
          <w:tab w:val="num" w:pos="360"/>
        </w:tabs>
        <w:ind w:left="360" w:hanging="360"/>
      </w:pPr>
      <w:rPr>
        <w:rFonts w:ascii="Arial" w:eastAsia="Times New Roman" w:hAnsi="Arial" w:hint="default"/>
      </w:rPr>
    </w:lvl>
    <w:lvl w:ilvl="1" w:tplc="041A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07010E0"/>
    <w:multiLevelType w:val="hybridMultilevel"/>
    <w:tmpl w:val="7D92ACA8"/>
    <w:lvl w:ilvl="0" w:tplc="BE4AABE8">
      <w:start w:val="3"/>
      <w:numFmt w:val="bullet"/>
      <w:lvlText w:val="-"/>
      <w:lvlJc w:val="left"/>
      <w:pPr>
        <w:ind w:left="360" w:hanging="360"/>
      </w:pPr>
      <w:rPr>
        <w:rFonts w:ascii="Arial" w:eastAsia="Calibri" w:hAnsi="Arial" w:cs="Aria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54BE45AB"/>
    <w:multiLevelType w:val="multilevel"/>
    <w:tmpl w:val="0C7AE876"/>
    <w:lvl w:ilvl="0">
      <w:start w:val="1"/>
      <w:numFmt w:val="decimalZero"/>
      <w:lvlText w:val="%1."/>
      <w:lvlJc w:val="left"/>
      <w:pPr>
        <w:ind w:left="600" w:hanging="60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D65361"/>
    <w:multiLevelType w:val="hybridMultilevel"/>
    <w:tmpl w:val="E03A9C64"/>
    <w:lvl w:ilvl="0" w:tplc="041A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CEA54D9"/>
    <w:multiLevelType w:val="hybridMultilevel"/>
    <w:tmpl w:val="8A0EE45E"/>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64A27217"/>
    <w:multiLevelType w:val="hybridMultilevel"/>
    <w:tmpl w:val="2D84771A"/>
    <w:lvl w:ilvl="0" w:tplc="0040DBD6">
      <w:start w:val="1"/>
      <w:numFmt w:val="decimal"/>
      <w:lvlText w:val="%1."/>
      <w:lvlJc w:val="left"/>
      <w:pPr>
        <w:ind w:left="720" w:hanging="360"/>
      </w:pPr>
      <w:rPr>
        <w:rFonts w:cs="Calibri"/>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6DD84518"/>
    <w:multiLevelType w:val="hybridMultilevel"/>
    <w:tmpl w:val="D00E3FE0"/>
    <w:lvl w:ilvl="0" w:tplc="041A0003">
      <w:start w:val="1"/>
      <w:numFmt w:val="bullet"/>
      <w:lvlText w:val="o"/>
      <w:lvlJc w:val="left"/>
      <w:pPr>
        <w:ind w:left="1222" w:hanging="360"/>
      </w:pPr>
      <w:rPr>
        <w:rFonts w:ascii="Courier New" w:hAnsi="Courier New" w:cs="Courier New"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15" w15:restartNumberingAfterBreak="0">
    <w:nsid w:val="6EF15608"/>
    <w:multiLevelType w:val="hybridMultilevel"/>
    <w:tmpl w:val="94CE3778"/>
    <w:lvl w:ilvl="0" w:tplc="44247090">
      <w:start w:val="13"/>
      <w:numFmt w:val="bullet"/>
      <w:lvlText w:val="-"/>
      <w:lvlJc w:val="left"/>
      <w:pPr>
        <w:tabs>
          <w:tab w:val="num" w:pos="360"/>
        </w:tabs>
        <w:ind w:left="360" w:hanging="360"/>
      </w:pPr>
      <w:rPr>
        <w:rFonts w:ascii="Arial" w:eastAsia="Times New Roman" w:hAnsi="Arial" w:hint="default"/>
      </w:rPr>
    </w:lvl>
    <w:lvl w:ilvl="1" w:tplc="041A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1B86A32"/>
    <w:multiLevelType w:val="multilevel"/>
    <w:tmpl w:val="0C7AE876"/>
    <w:lvl w:ilvl="0">
      <w:start w:val="1"/>
      <w:numFmt w:val="decimalZero"/>
      <w:lvlText w:val="%1."/>
      <w:lvlJc w:val="left"/>
      <w:pPr>
        <w:ind w:left="600" w:hanging="60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416A55"/>
    <w:multiLevelType w:val="hybridMultilevel"/>
    <w:tmpl w:val="A2B6A81C"/>
    <w:lvl w:ilvl="0" w:tplc="C5143562">
      <w:start w:val="1"/>
      <w:numFmt w:val="decimal"/>
      <w:lvlText w:val="%1."/>
      <w:lvlJc w:val="left"/>
      <w:pPr>
        <w:ind w:left="644" w:hanging="360"/>
      </w:pPr>
      <w:rPr>
        <w:b w:val="0"/>
        <w:b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781A52B1"/>
    <w:multiLevelType w:val="multilevel"/>
    <w:tmpl w:val="4DC275DA"/>
    <w:lvl w:ilvl="0">
      <w:start w:val="1"/>
      <w:numFmt w:val="decimalZero"/>
      <w:lvlText w:val="%1."/>
      <w:lvlJc w:val="left"/>
      <w:pPr>
        <w:ind w:left="735" w:hanging="735"/>
      </w:pPr>
      <w:rPr>
        <w:rFonts w:hint="default"/>
      </w:rPr>
    </w:lvl>
    <w:lvl w:ilvl="1">
      <w:start w:val="1"/>
      <w:numFmt w:val="decimalZero"/>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DD074F1"/>
    <w:multiLevelType w:val="hybridMultilevel"/>
    <w:tmpl w:val="6D7810EE"/>
    <w:lvl w:ilvl="0" w:tplc="92D8EFF0">
      <w:start w:val="2"/>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num w:numId="1" w16cid:durableId="217664540">
    <w:abstractNumId w:val="4"/>
  </w:num>
  <w:num w:numId="2" w16cid:durableId="938949896">
    <w:abstractNumId w:val="5"/>
  </w:num>
  <w:num w:numId="3" w16cid:durableId="799806955">
    <w:abstractNumId w:val="10"/>
  </w:num>
  <w:num w:numId="4" w16cid:durableId="1486777442">
    <w:abstractNumId w:val="16"/>
  </w:num>
  <w:num w:numId="5" w16cid:durableId="1125433">
    <w:abstractNumId w:val="3"/>
  </w:num>
  <w:num w:numId="6" w16cid:durableId="1530336166">
    <w:abstractNumId w:val="11"/>
  </w:num>
  <w:num w:numId="7" w16cid:durableId="565536266">
    <w:abstractNumId w:val="15"/>
  </w:num>
  <w:num w:numId="8" w16cid:durableId="679741135">
    <w:abstractNumId w:val="8"/>
  </w:num>
  <w:num w:numId="9" w16cid:durableId="683628028">
    <w:abstractNumId w:val="12"/>
  </w:num>
  <w:num w:numId="10" w16cid:durableId="1556894063">
    <w:abstractNumId w:val="9"/>
  </w:num>
  <w:num w:numId="11" w16cid:durableId="321859038">
    <w:abstractNumId w:val="7"/>
  </w:num>
  <w:num w:numId="12" w16cid:durableId="531964394">
    <w:abstractNumId w:val="19"/>
  </w:num>
  <w:num w:numId="13" w16cid:durableId="1742173249">
    <w:abstractNumId w:val="0"/>
  </w:num>
  <w:num w:numId="14" w16cid:durableId="1325939972">
    <w:abstractNumId w:val="6"/>
  </w:num>
  <w:num w:numId="15" w16cid:durableId="353771916">
    <w:abstractNumId w:val="18"/>
  </w:num>
  <w:num w:numId="16" w16cid:durableId="1630279039">
    <w:abstractNumId w:val="14"/>
  </w:num>
  <w:num w:numId="17" w16cid:durableId="2128546406">
    <w:abstractNumId w:val="1"/>
  </w:num>
  <w:num w:numId="18" w16cid:durableId="5973669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928675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03797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B32"/>
    <w:rsid w:val="00000268"/>
    <w:rsid w:val="00000B32"/>
    <w:rsid w:val="00004624"/>
    <w:rsid w:val="00013349"/>
    <w:rsid w:val="00016437"/>
    <w:rsid w:val="00016990"/>
    <w:rsid w:val="00017FF5"/>
    <w:rsid w:val="0002159D"/>
    <w:rsid w:val="00022772"/>
    <w:rsid w:val="00025EB0"/>
    <w:rsid w:val="00026B65"/>
    <w:rsid w:val="00033209"/>
    <w:rsid w:val="000344CF"/>
    <w:rsid w:val="000363C3"/>
    <w:rsid w:val="00037408"/>
    <w:rsid w:val="00042410"/>
    <w:rsid w:val="0004471A"/>
    <w:rsid w:val="00047CD2"/>
    <w:rsid w:val="00050841"/>
    <w:rsid w:val="00051708"/>
    <w:rsid w:val="000520A7"/>
    <w:rsid w:val="0005398F"/>
    <w:rsid w:val="00054FB0"/>
    <w:rsid w:val="00056D81"/>
    <w:rsid w:val="00056EC6"/>
    <w:rsid w:val="000671D3"/>
    <w:rsid w:val="00067CE4"/>
    <w:rsid w:val="00067D2B"/>
    <w:rsid w:val="00070A50"/>
    <w:rsid w:val="00071525"/>
    <w:rsid w:val="00074285"/>
    <w:rsid w:val="00075043"/>
    <w:rsid w:val="000776E4"/>
    <w:rsid w:val="00081264"/>
    <w:rsid w:val="000820FE"/>
    <w:rsid w:val="00083EB8"/>
    <w:rsid w:val="00084585"/>
    <w:rsid w:val="00085963"/>
    <w:rsid w:val="00092D4E"/>
    <w:rsid w:val="00095BB5"/>
    <w:rsid w:val="00097DD0"/>
    <w:rsid w:val="000A0228"/>
    <w:rsid w:val="000A121E"/>
    <w:rsid w:val="000A3FB6"/>
    <w:rsid w:val="000A6B73"/>
    <w:rsid w:val="000B09C0"/>
    <w:rsid w:val="000B1E8A"/>
    <w:rsid w:val="000B36CA"/>
    <w:rsid w:val="000B404C"/>
    <w:rsid w:val="000C2670"/>
    <w:rsid w:val="000C2937"/>
    <w:rsid w:val="000C4D2C"/>
    <w:rsid w:val="000C6C53"/>
    <w:rsid w:val="000D2B9B"/>
    <w:rsid w:val="000D3CC5"/>
    <w:rsid w:val="000D7CB7"/>
    <w:rsid w:val="000D7EE5"/>
    <w:rsid w:val="000D7F8F"/>
    <w:rsid w:val="000E16FB"/>
    <w:rsid w:val="000E276A"/>
    <w:rsid w:val="000E3F34"/>
    <w:rsid w:val="000F0D38"/>
    <w:rsid w:val="000F1C0D"/>
    <w:rsid w:val="000F357D"/>
    <w:rsid w:val="000F3A49"/>
    <w:rsid w:val="000F6640"/>
    <w:rsid w:val="000F72C4"/>
    <w:rsid w:val="0010050B"/>
    <w:rsid w:val="00101D3C"/>
    <w:rsid w:val="00102D1B"/>
    <w:rsid w:val="00105166"/>
    <w:rsid w:val="0010573B"/>
    <w:rsid w:val="001060E3"/>
    <w:rsid w:val="00106942"/>
    <w:rsid w:val="001105CA"/>
    <w:rsid w:val="00110991"/>
    <w:rsid w:val="0011131D"/>
    <w:rsid w:val="00111CAE"/>
    <w:rsid w:val="00112A3B"/>
    <w:rsid w:val="00117653"/>
    <w:rsid w:val="00120E3F"/>
    <w:rsid w:val="001225AB"/>
    <w:rsid w:val="00122AE6"/>
    <w:rsid w:val="001258FD"/>
    <w:rsid w:val="00126DB2"/>
    <w:rsid w:val="00131092"/>
    <w:rsid w:val="00134325"/>
    <w:rsid w:val="001347E4"/>
    <w:rsid w:val="00135399"/>
    <w:rsid w:val="001359F3"/>
    <w:rsid w:val="00141D43"/>
    <w:rsid w:val="0014300F"/>
    <w:rsid w:val="001450F6"/>
    <w:rsid w:val="00146725"/>
    <w:rsid w:val="00146752"/>
    <w:rsid w:val="00150C20"/>
    <w:rsid w:val="00152553"/>
    <w:rsid w:val="00152911"/>
    <w:rsid w:val="001615C6"/>
    <w:rsid w:val="0016194A"/>
    <w:rsid w:val="0016787B"/>
    <w:rsid w:val="00173E6D"/>
    <w:rsid w:val="001762DC"/>
    <w:rsid w:val="00177F8D"/>
    <w:rsid w:val="001811D0"/>
    <w:rsid w:val="00190ABD"/>
    <w:rsid w:val="00190FAE"/>
    <w:rsid w:val="0019309E"/>
    <w:rsid w:val="001941CB"/>
    <w:rsid w:val="0019720D"/>
    <w:rsid w:val="001972C5"/>
    <w:rsid w:val="00197EF4"/>
    <w:rsid w:val="001A3C77"/>
    <w:rsid w:val="001A5B22"/>
    <w:rsid w:val="001A6B40"/>
    <w:rsid w:val="001A6DEE"/>
    <w:rsid w:val="001A6E05"/>
    <w:rsid w:val="001B04F7"/>
    <w:rsid w:val="001B07C4"/>
    <w:rsid w:val="001B158E"/>
    <w:rsid w:val="001B19C2"/>
    <w:rsid w:val="001B2B69"/>
    <w:rsid w:val="001B36B9"/>
    <w:rsid w:val="001B4FC2"/>
    <w:rsid w:val="001B52C2"/>
    <w:rsid w:val="001B65C1"/>
    <w:rsid w:val="001C229F"/>
    <w:rsid w:val="001C3EA1"/>
    <w:rsid w:val="001C5343"/>
    <w:rsid w:val="001C7E0F"/>
    <w:rsid w:val="001D34B0"/>
    <w:rsid w:val="001D4685"/>
    <w:rsid w:val="001D593C"/>
    <w:rsid w:val="001D658D"/>
    <w:rsid w:val="001D712C"/>
    <w:rsid w:val="001E1240"/>
    <w:rsid w:val="001E245D"/>
    <w:rsid w:val="001E28BC"/>
    <w:rsid w:val="001E316C"/>
    <w:rsid w:val="001E362F"/>
    <w:rsid w:val="001E5D7D"/>
    <w:rsid w:val="001E74CA"/>
    <w:rsid w:val="001E75F1"/>
    <w:rsid w:val="001F0489"/>
    <w:rsid w:val="001F04E1"/>
    <w:rsid w:val="001F0988"/>
    <w:rsid w:val="001F1BDC"/>
    <w:rsid w:val="001F3C14"/>
    <w:rsid w:val="001F571D"/>
    <w:rsid w:val="001F6B11"/>
    <w:rsid w:val="001F7472"/>
    <w:rsid w:val="00201C11"/>
    <w:rsid w:val="0020253C"/>
    <w:rsid w:val="0020428A"/>
    <w:rsid w:val="00204FE0"/>
    <w:rsid w:val="00205ECE"/>
    <w:rsid w:val="00207208"/>
    <w:rsid w:val="00215946"/>
    <w:rsid w:val="002165E2"/>
    <w:rsid w:val="00216DE6"/>
    <w:rsid w:val="0021748C"/>
    <w:rsid w:val="00222AF1"/>
    <w:rsid w:val="0022393F"/>
    <w:rsid w:val="00223B75"/>
    <w:rsid w:val="002252A0"/>
    <w:rsid w:val="00227EF6"/>
    <w:rsid w:val="002302F8"/>
    <w:rsid w:val="00231C3C"/>
    <w:rsid w:val="00233701"/>
    <w:rsid w:val="002421E6"/>
    <w:rsid w:val="00246138"/>
    <w:rsid w:val="0024641A"/>
    <w:rsid w:val="002502FA"/>
    <w:rsid w:val="0025107A"/>
    <w:rsid w:val="0025576F"/>
    <w:rsid w:val="002562CB"/>
    <w:rsid w:val="00262872"/>
    <w:rsid w:val="00263545"/>
    <w:rsid w:val="00267612"/>
    <w:rsid w:val="00274028"/>
    <w:rsid w:val="00275420"/>
    <w:rsid w:val="002755F2"/>
    <w:rsid w:val="00280852"/>
    <w:rsid w:val="002849B0"/>
    <w:rsid w:val="0028733B"/>
    <w:rsid w:val="00292B7B"/>
    <w:rsid w:val="00292E9D"/>
    <w:rsid w:val="00294764"/>
    <w:rsid w:val="00297AAF"/>
    <w:rsid w:val="002A3543"/>
    <w:rsid w:val="002A6391"/>
    <w:rsid w:val="002A694F"/>
    <w:rsid w:val="002B16DE"/>
    <w:rsid w:val="002B42E8"/>
    <w:rsid w:val="002B7121"/>
    <w:rsid w:val="002B7D02"/>
    <w:rsid w:val="002C0C62"/>
    <w:rsid w:val="002C0F97"/>
    <w:rsid w:val="002C1238"/>
    <w:rsid w:val="002C1719"/>
    <w:rsid w:val="002C1B2C"/>
    <w:rsid w:val="002C6946"/>
    <w:rsid w:val="002C69CD"/>
    <w:rsid w:val="002C7390"/>
    <w:rsid w:val="002D001A"/>
    <w:rsid w:val="002D09EC"/>
    <w:rsid w:val="002D3111"/>
    <w:rsid w:val="002D3571"/>
    <w:rsid w:val="002D378B"/>
    <w:rsid w:val="002D63AA"/>
    <w:rsid w:val="002E093D"/>
    <w:rsid w:val="002E1604"/>
    <w:rsid w:val="002E2570"/>
    <w:rsid w:val="002E38CA"/>
    <w:rsid w:val="002E5B3F"/>
    <w:rsid w:val="002E67EE"/>
    <w:rsid w:val="002E687D"/>
    <w:rsid w:val="002F0AB8"/>
    <w:rsid w:val="002F2134"/>
    <w:rsid w:val="002F22E0"/>
    <w:rsid w:val="002F5E8C"/>
    <w:rsid w:val="003013F0"/>
    <w:rsid w:val="00301944"/>
    <w:rsid w:val="003033B9"/>
    <w:rsid w:val="003050E5"/>
    <w:rsid w:val="003069AD"/>
    <w:rsid w:val="00311F02"/>
    <w:rsid w:val="00316025"/>
    <w:rsid w:val="00316615"/>
    <w:rsid w:val="00321D30"/>
    <w:rsid w:val="0032228E"/>
    <w:rsid w:val="00323049"/>
    <w:rsid w:val="003238B5"/>
    <w:rsid w:val="003241D0"/>
    <w:rsid w:val="00324EEA"/>
    <w:rsid w:val="003254B9"/>
    <w:rsid w:val="00327006"/>
    <w:rsid w:val="00327338"/>
    <w:rsid w:val="003277BC"/>
    <w:rsid w:val="003336FE"/>
    <w:rsid w:val="00334224"/>
    <w:rsid w:val="00334D5C"/>
    <w:rsid w:val="00335AB6"/>
    <w:rsid w:val="00335DBF"/>
    <w:rsid w:val="003418F6"/>
    <w:rsid w:val="00344607"/>
    <w:rsid w:val="0034588C"/>
    <w:rsid w:val="00345DE8"/>
    <w:rsid w:val="003462E9"/>
    <w:rsid w:val="00347ADE"/>
    <w:rsid w:val="0035020E"/>
    <w:rsid w:val="003505CE"/>
    <w:rsid w:val="00350AD1"/>
    <w:rsid w:val="00351A36"/>
    <w:rsid w:val="00351B5C"/>
    <w:rsid w:val="00356186"/>
    <w:rsid w:val="00363C10"/>
    <w:rsid w:val="00367AEC"/>
    <w:rsid w:val="003714D4"/>
    <w:rsid w:val="00373973"/>
    <w:rsid w:val="00373F0A"/>
    <w:rsid w:val="0037445E"/>
    <w:rsid w:val="003749FC"/>
    <w:rsid w:val="003763B4"/>
    <w:rsid w:val="00376B74"/>
    <w:rsid w:val="00377A85"/>
    <w:rsid w:val="0038079C"/>
    <w:rsid w:val="003819ED"/>
    <w:rsid w:val="00383820"/>
    <w:rsid w:val="0038413B"/>
    <w:rsid w:val="003877EE"/>
    <w:rsid w:val="00387EAE"/>
    <w:rsid w:val="0039132B"/>
    <w:rsid w:val="003961B0"/>
    <w:rsid w:val="00397778"/>
    <w:rsid w:val="003A0F60"/>
    <w:rsid w:val="003A3364"/>
    <w:rsid w:val="003A37BD"/>
    <w:rsid w:val="003A4F48"/>
    <w:rsid w:val="003A6310"/>
    <w:rsid w:val="003B0A7C"/>
    <w:rsid w:val="003B23F0"/>
    <w:rsid w:val="003B64B4"/>
    <w:rsid w:val="003B6BFB"/>
    <w:rsid w:val="003B76AD"/>
    <w:rsid w:val="003B7AAF"/>
    <w:rsid w:val="003C0624"/>
    <w:rsid w:val="003C0AE7"/>
    <w:rsid w:val="003C1CD2"/>
    <w:rsid w:val="003C2E2D"/>
    <w:rsid w:val="003C3BD2"/>
    <w:rsid w:val="003C4BF6"/>
    <w:rsid w:val="003C56AB"/>
    <w:rsid w:val="003C6C07"/>
    <w:rsid w:val="003C6C54"/>
    <w:rsid w:val="003D03ED"/>
    <w:rsid w:val="003D3352"/>
    <w:rsid w:val="003D363A"/>
    <w:rsid w:val="003D6224"/>
    <w:rsid w:val="003D6855"/>
    <w:rsid w:val="003D7C4C"/>
    <w:rsid w:val="003E37DF"/>
    <w:rsid w:val="003E53C2"/>
    <w:rsid w:val="003E64B6"/>
    <w:rsid w:val="003F0EF9"/>
    <w:rsid w:val="003F4A76"/>
    <w:rsid w:val="003F5F3B"/>
    <w:rsid w:val="003F69E9"/>
    <w:rsid w:val="003F7B04"/>
    <w:rsid w:val="0040011B"/>
    <w:rsid w:val="004001AF"/>
    <w:rsid w:val="00401FF0"/>
    <w:rsid w:val="00403E64"/>
    <w:rsid w:val="004124C1"/>
    <w:rsid w:val="00415E42"/>
    <w:rsid w:val="0042043E"/>
    <w:rsid w:val="00421625"/>
    <w:rsid w:val="0042194F"/>
    <w:rsid w:val="004222BB"/>
    <w:rsid w:val="0042366C"/>
    <w:rsid w:val="00424D45"/>
    <w:rsid w:val="004314BF"/>
    <w:rsid w:val="004342BC"/>
    <w:rsid w:val="00434EE6"/>
    <w:rsid w:val="00440540"/>
    <w:rsid w:val="004410BE"/>
    <w:rsid w:val="00442711"/>
    <w:rsid w:val="00443A0A"/>
    <w:rsid w:val="00443FCC"/>
    <w:rsid w:val="00451230"/>
    <w:rsid w:val="0045181E"/>
    <w:rsid w:val="0045449E"/>
    <w:rsid w:val="00456AE8"/>
    <w:rsid w:val="00457840"/>
    <w:rsid w:val="00460D63"/>
    <w:rsid w:val="00461CB4"/>
    <w:rsid w:val="004662C7"/>
    <w:rsid w:val="00466F5A"/>
    <w:rsid w:val="004712FD"/>
    <w:rsid w:val="00471EE9"/>
    <w:rsid w:val="0047230E"/>
    <w:rsid w:val="0047271B"/>
    <w:rsid w:val="00472FCE"/>
    <w:rsid w:val="004739ED"/>
    <w:rsid w:val="004743FC"/>
    <w:rsid w:val="00475CD7"/>
    <w:rsid w:val="00476F25"/>
    <w:rsid w:val="00480E53"/>
    <w:rsid w:val="004817CF"/>
    <w:rsid w:val="00482F69"/>
    <w:rsid w:val="00484A54"/>
    <w:rsid w:val="00487A83"/>
    <w:rsid w:val="00487B4B"/>
    <w:rsid w:val="00491327"/>
    <w:rsid w:val="00492A34"/>
    <w:rsid w:val="00492EBF"/>
    <w:rsid w:val="00496A3F"/>
    <w:rsid w:val="00496EA0"/>
    <w:rsid w:val="00496F9F"/>
    <w:rsid w:val="00497EF9"/>
    <w:rsid w:val="004A2B6F"/>
    <w:rsid w:val="004A2BC9"/>
    <w:rsid w:val="004A462A"/>
    <w:rsid w:val="004A7D41"/>
    <w:rsid w:val="004B00A9"/>
    <w:rsid w:val="004B017D"/>
    <w:rsid w:val="004B07A8"/>
    <w:rsid w:val="004B0861"/>
    <w:rsid w:val="004B4FFE"/>
    <w:rsid w:val="004B5CDE"/>
    <w:rsid w:val="004C1B44"/>
    <w:rsid w:val="004C2D98"/>
    <w:rsid w:val="004C6096"/>
    <w:rsid w:val="004C6E23"/>
    <w:rsid w:val="004C72B6"/>
    <w:rsid w:val="004D193E"/>
    <w:rsid w:val="004D41C3"/>
    <w:rsid w:val="004D5E60"/>
    <w:rsid w:val="004D6888"/>
    <w:rsid w:val="004E44FC"/>
    <w:rsid w:val="004E61CA"/>
    <w:rsid w:val="004E7DD3"/>
    <w:rsid w:val="004F29E9"/>
    <w:rsid w:val="004F3425"/>
    <w:rsid w:val="004F3F64"/>
    <w:rsid w:val="004F6C65"/>
    <w:rsid w:val="00501C70"/>
    <w:rsid w:val="00502309"/>
    <w:rsid w:val="00503575"/>
    <w:rsid w:val="00504419"/>
    <w:rsid w:val="005049EE"/>
    <w:rsid w:val="00515677"/>
    <w:rsid w:val="00517711"/>
    <w:rsid w:val="00520811"/>
    <w:rsid w:val="00521290"/>
    <w:rsid w:val="00521637"/>
    <w:rsid w:val="00523129"/>
    <w:rsid w:val="00527265"/>
    <w:rsid w:val="00527F59"/>
    <w:rsid w:val="00532639"/>
    <w:rsid w:val="0053328B"/>
    <w:rsid w:val="00534CA1"/>
    <w:rsid w:val="00540374"/>
    <w:rsid w:val="00540B0D"/>
    <w:rsid w:val="005421D8"/>
    <w:rsid w:val="00545D5F"/>
    <w:rsid w:val="005504D8"/>
    <w:rsid w:val="00551FB2"/>
    <w:rsid w:val="005531C5"/>
    <w:rsid w:val="00554707"/>
    <w:rsid w:val="00560966"/>
    <w:rsid w:val="0056191D"/>
    <w:rsid w:val="00561A2C"/>
    <w:rsid w:val="00564199"/>
    <w:rsid w:val="0057198F"/>
    <w:rsid w:val="005738E2"/>
    <w:rsid w:val="0057460E"/>
    <w:rsid w:val="00574CC4"/>
    <w:rsid w:val="00575E8B"/>
    <w:rsid w:val="005803AE"/>
    <w:rsid w:val="00582386"/>
    <w:rsid w:val="00583EA0"/>
    <w:rsid w:val="0058561A"/>
    <w:rsid w:val="005865C0"/>
    <w:rsid w:val="00591D5C"/>
    <w:rsid w:val="00594C33"/>
    <w:rsid w:val="005A506E"/>
    <w:rsid w:val="005A5615"/>
    <w:rsid w:val="005A7F16"/>
    <w:rsid w:val="005B1E78"/>
    <w:rsid w:val="005B69D8"/>
    <w:rsid w:val="005C2A4F"/>
    <w:rsid w:val="005C5986"/>
    <w:rsid w:val="005C6A0B"/>
    <w:rsid w:val="005D348C"/>
    <w:rsid w:val="005D35C1"/>
    <w:rsid w:val="005D3986"/>
    <w:rsid w:val="005D4EEF"/>
    <w:rsid w:val="005D7292"/>
    <w:rsid w:val="005E35DD"/>
    <w:rsid w:val="005E5108"/>
    <w:rsid w:val="005E66ED"/>
    <w:rsid w:val="005E7D90"/>
    <w:rsid w:val="005F2D27"/>
    <w:rsid w:val="005F51EC"/>
    <w:rsid w:val="005F5482"/>
    <w:rsid w:val="005F64AE"/>
    <w:rsid w:val="005F6938"/>
    <w:rsid w:val="00602AA5"/>
    <w:rsid w:val="0060329F"/>
    <w:rsid w:val="00603761"/>
    <w:rsid w:val="0060580A"/>
    <w:rsid w:val="00611518"/>
    <w:rsid w:val="00611730"/>
    <w:rsid w:val="00612719"/>
    <w:rsid w:val="00612889"/>
    <w:rsid w:val="00612EC3"/>
    <w:rsid w:val="0061388E"/>
    <w:rsid w:val="00614B77"/>
    <w:rsid w:val="00620BCB"/>
    <w:rsid w:val="006223CF"/>
    <w:rsid w:val="00624712"/>
    <w:rsid w:val="00625278"/>
    <w:rsid w:val="00627F28"/>
    <w:rsid w:val="0063461B"/>
    <w:rsid w:val="006354D9"/>
    <w:rsid w:val="006363CF"/>
    <w:rsid w:val="0063791C"/>
    <w:rsid w:val="00640B4C"/>
    <w:rsid w:val="00640DB1"/>
    <w:rsid w:val="00641684"/>
    <w:rsid w:val="006455B6"/>
    <w:rsid w:val="00650BA9"/>
    <w:rsid w:val="00650E12"/>
    <w:rsid w:val="00651075"/>
    <w:rsid w:val="006537B8"/>
    <w:rsid w:val="00654E50"/>
    <w:rsid w:val="00656C78"/>
    <w:rsid w:val="006605D9"/>
    <w:rsid w:val="00665547"/>
    <w:rsid w:val="0067207F"/>
    <w:rsid w:val="00673226"/>
    <w:rsid w:val="00682538"/>
    <w:rsid w:val="0068479D"/>
    <w:rsid w:val="00687EBA"/>
    <w:rsid w:val="0069240C"/>
    <w:rsid w:val="00693C03"/>
    <w:rsid w:val="0069735E"/>
    <w:rsid w:val="006A0D02"/>
    <w:rsid w:val="006A4989"/>
    <w:rsid w:val="006A4E26"/>
    <w:rsid w:val="006A5D69"/>
    <w:rsid w:val="006A681D"/>
    <w:rsid w:val="006B0234"/>
    <w:rsid w:val="006B13BF"/>
    <w:rsid w:val="006B22AA"/>
    <w:rsid w:val="006B6B6A"/>
    <w:rsid w:val="006C2D8F"/>
    <w:rsid w:val="006C4260"/>
    <w:rsid w:val="006C7E37"/>
    <w:rsid w:val="006C7E3A"/>
    <w:rsid w:val="006D139E"/>
    <w:rsid w:val="006D2669"/>
    <w:rsid w:val="006E30D7"/>
    <w:rsid w:val="006E5584"/>
    <w:rsid w:val="006E5BB4"/>
    <w:rsid w:val="006E7558"/>
    <w:rsid w:val="006E75B4"/>
    <w:rsid w:val="006E7B83"/>
    <w:rsid w:val="006F0C17"/>
    <w:rsid w:val="006F4AEC"/>
    <w:rsid w:val="006F61D7"/>
    <w:rsid w:val="006F686E"/>
    <w:rsid w:val="006F6D7B"/>
    <w:rsid w:val="006F7819"/>
    <w:rsid w:val="006F7929"/>
    <w:rsid w:val="006F7A34"/>
    <w:rsid w:val="00701314"/>
    <w:rsid w:val="00703269"/>
    <w:rsid w:val="00703363"/>
    <w:rsid w:val="007038DA"/>
    <w:rsid w:val="00710BA1"/>
    <w:rsid w:val="00710C0A"/>
    <w:rsid w:val="00715697"/>
    <w:rsid w:val="00716E55"/>
    <w:rsid w:val="00720D62"/>
    <w:rsid w:val="007243A0"/>
    <w:rsid w:val="0072551E"/>
    <w:rsid w:val="00726D93"/>
    <w:rsid w:val="00727A8D"/>
    <w:rsid w:val="00731987"/>
    <w:rsid w:val="00734CA7"/>
    <w:rsid w:val="00741615"/>
    <w:rsid w:val="00744883"/>
    <w:rsid w:val="007449B5"/>
    <w:rsid w:val="00746644"/>
    <w:rsid w:val="007528FD"/>
    <w:rsid w:val="00752FE8"/>
    <w:rsid w:val="00753075"/>
    <w:rsid w:val="00754096"/>
    <w:rsid w:val="007560AF"/>
    <w:rsid w:val="00756354"/>
    <w:rsid w:val="007563D7"/>
    <w:rsid w:val="0075741E"/>
    <w:rsid w:val="00757596"/>
    <w:rsid w:val="0076058D"/>
    <w:rsid w:val="007609C0"/>
    <w:rsid w:val="00766299"/>
    <w:rsid w:val="007673A6"/>
    <w:rsid w:val="007675A6"/>
    <w:rsid w:val="007679BD"/>
    <w:rsid w:val="007727E4"/>
    <w:rsid w:val="007740F0"/>
    <w:rsid w:val="00774ED8"/>
    <w:rsid w:val="007803B7"/>
    <w:rsid w:val="00781F01"/>
    <w:rsid w:val="00782F64"/>
    <w:rsid w:val="00787934"/>
    <w:rsid w:val="00787F15"/>
    <w:rsid w:val="0079028B"/>
    <w:rsid w:val="007913D0"/>
    <w:rsid w:val="00795B4E"/>
    <w:rsid w:val="007968F6"/>
    <w:rsid w:val="007A24F1"/>
    <w:rsid w:val="007A255B"/>
    <w:rsid w:val="007A33AE"/>
    <w:rsid w:val="007A6477"/>
    <w:rsid w:val="007A7EF3"/>
    <w:rsid w:val="007B02AF"/>
    <w:rsid w:val="007B1D60"/>
    <w:rsid w:val="007B1FA6"/>
    <w:rsid w:val="007B22F6"/>
    <w:rsid w:val="007B2BD9"/>
    <w:rsid w:val="007B60B3"/>
    <w:rsid w:val="007C0B25"/>
    <w:rsid w:val="007C112D"/>
    <w:rsid w:val="007C4E1E"/>
    <w:rsid w:val="007D07AD"/>
    <w:rsid w:val="007D6C1E"/>
    <w:rsid w:val="007D6CE4"/>
    <w:rsid w:val="007E06DA"/>
    <w:rsid w:val="007E0C5D"/>
    <w:rsid w:val="007E1542"/>
    <w:rsid w:val="007E5A33"/>
    <w:rsid w:val="007E656D"/>
    <w:rsid w:val="007E75FA"/>
    <w:rsid w:val="007F498C"/>
    <w:rsid w:val="007F524C"/>
    <w:rsid w:val="007F69BB"/>
    <w:rsid w:val="0080055A"/>
    <w:rsid w:val="008021BE"/>
    <w:rsid w:val="00803C5E"/>
    <w:rsid w:val="00804809"/>
    <w:rsid w:val="00805E33"/>
    <w:rsid w:val="00807CCE"/>
    <w:rsid w:val="00817A77"/>
    <w:rsid w:val="008206B9"/>
    <w:rsid w:val="00821CD8"/>
    <w:rsid w:val="00823CA5"/>
    <w:rsid w:val="0082544F"/>
    <w:rsid w:val="00826C72"/>
    <w:rsid w:val="00827B6D"/>
    <w:rsid w:val="00831023"/>
    <w:rsid w:val="00832B30"/>
    <w:rsid w:val="008359DA"/>
    <w:rsid w:val="00835B89"/>
    <w:rsid w:val="008365D5"/>
    <w:rsid w:val="00836CD9"/>
    <w:rsid w:val="0083747E"/>
    <w:rsid w:val="00837712"/>
    <w:rsid w:val="00837C9F"/>
    <w:rsid w:val="00842572"/>
    <w:rsid w:val="008431CF"/>
    <w:rsid w:val="008436DC"/>
    <w:rsid w:val="00843A46"/>
    <w:rsid w:val="008508DD"/>
    <w:rsid w:val="00853CDA"/>
    <w:rsid w:val="00855A10"/>
    <w:rsid w:val="008570A3"/>
    <w:rsid w:val="008570A8"/>
    <w:rsid w:val="00861267"/>
    <w:rsid w:val="00861881"/>
    <w:rsid w:val="008621EC"/>
    <w:rsid w:val="00865857"/>
    <w:rsid w:val="0086686B"/>
    <w:rsid w:val="00873794"/>
    <w:rsid w:val="008754C3"/>
    <w:rsid w:val="008758A7"/>
    <w:rsid w:val="00875F7B"/>
    <w:rsid w:val="0087684B"/>
    <w:rsid w:val="0087785D"/>
    <w:rsid w:val="00885BC0"/>
    <w:rsid w:val="00890E37"/>
    <w:rsid w:val="00891427"/>
    <w:rsid w:val="00894E50"/>
    <w:rsid w:val="00895D7A"/>
    <w:rsid w:val="008A16E9"/>
    <w:rsid w:val="008A28C2"/>
    <w:rsid w:val="008A598B"/>
    <w:rsid w:val="008A5BBA"/>
    <w:rsid w:val="008A5E8E"/>
    <w:rsid w:val="008B0DEF"/>
    <w:rsid w:val="008B53D5"/>
    <w:rsid w:val="008C1363"/>
    <w:rsid w:val="008C17E9"/>
    <w:rsid w:val="008C3815"/>
    <w:rsid w:val="008C5732"/>
    <w:rsid w:val="008C5D29"/>
    <w:rsid w:val="008C6564"/>
    <w:rsid w:val="008C75E4"/>
    <w:rsid w:val="008D045A"/>
    <w:rsid w:val="008D1F1B"/>
    <w:rsid w:val="008D3846"/>
    <w:rsid w:val="008D5385"/>
    <w:rsid w:val="008D6247"/>
    <w:rsid w:val="008D6FDB"/>
    <w:rsid w:val="008E4478"/>
    <w:rsid w:val="008E4A7A"/>
    <w:rsid w:val="008F120A"/>
    <w:rsid w:val="008F1E80"/>
    <w:rsid w:val="008F7403"/>
    <w:rsid w:val="00902FBE"/>
    <w:rsid w:val="0090370D"/>
    <w:rsid w:val="009041B9"/>
    <w:rsid w:val="00904E99"/>
    <w:rsid w:val="00910307"/>
    <w:rsid w:val="00910C4E"/>
    <w:rsid w:val="00911B5A"/>
    <w:rsid w:val="00914A9B"/>
    <w:rsid w:val="009150CD"/>
    <w:rsid w:val="00915819"/>
    <w:rsid w:val="009163A4"/>
    <w:rsid w:val="00920498"/>
    <w:rsid w:val="00924081"/>
    <w:rsid w:val="009249D1"/>
    <w:rsid w:val="009259B2"/>
    <w:rsid w:val="00926253"/>
    <w:rsid w:val="0093361F"/>
    <w:rsid w:val="0093563C"/>
    <w:rsid w:val="009358E8"/>
    <w:rsid w:val="00936808"/>
    <w:rsid w:val="00936981"/>
    <w:rsid w:val="009433B8"/>
    <w:rsid w:val="00944310"/>
    <w:rsid w:val="00944AD8"/>
    <w:rsid w:val="009468E6"/>
    <w:rsid w:val="0095024A"/>
    <w:rsid w:val="00950D04"/>
    <w:rsid w:val="00951986"/>
    <w:rsid w:val="00951E44"/>
    <w:rsid w:val="009543D7"/>
    <w:rsid w:val="00956192"/>
    <w:rsid w:val="0095700C"/>
    <w:rsid w:val="00957C36"/>
    <w:rsid w:val="00961E8B"/>
    <w:rsid w:val="00962FFF"/>
    <w:rsid w:val="009669AD"/>
    <w:rsid w:val="009711C1"/>
    <w:rsid w:val="009727F8"/>
    <w:rsid w:val="009776B8"/>
    <w:rsid w:val="00977E50"/>
    <w:rsid w:val="00984FC6"/>
    <w:rsid w:val="00985E56"/>
    <w:rsid w:val="009866B4"/>
    <w:rsid w:val="00992936"/>
    <w:rsid w:val="00993CB1"/>
    <w:rsid w:val="00995604"/>
    <w:rsid w:val="0099577C"/>
    <w:rsid w:val="00995CFA"/>
    <w:rsid w:val="009A0B6C"/>
    <w:rsid w:val="009A1B8A"/>
    <w:rsid w:val="009A4479"/>
    <w:rsid w:val="009A4F81"/>
    <w:rsid w:val="009B1275"/>
    <w:rsid w:val="009B2F28"/>
    <w:rsid w:val="009B5831"/>
    <w:rsid w:val="009B6048"/>
    <w:rsid w:val="009B6186"/>
    <w:rsid w:val="009B7685"/>
    <w:rsid w:val="009B7964"/>
    <w:rsid w:val="009B7E4D"/>
    <w:rsid w:val="009B7FBA"/>
    <w:rsid w:val="009C0D21"/>
    <w:rsid w:val="009C2D9C"/>
    <w:rsid w:val="009C3C35"/>
    <w:rsid w:val="009C4792"/>
    <w:rsid w:val="009C4CC7"/>
    <w:rsid w:val="009D1D0F"/>
    <w:rsid w:val="009D6168"/>
    <w:rsid w:val="009D79C2"/>
    <w:rsid w:val="009D7C9C"/>
    <w:rsid w:val="009E193A"/>
    <w:rsid w:val="009E1AA0"/>
    <w:rsid w:val="009E23C8"/>
    <w:rsid w:val="009E3D90"/>
    <w:rsid w:val="009E5574"/>
    <w:rsid w:val="009F0645"/>
    <w:rsid w:val="009F7726"/>
    <w:rsid w:val="00A06DAA"/>
    <w:rsid w:val="00A079D0"/>
    <w:rsid w:val="00A11AAE"/>
    <w:rsid w:val="00A15E59"/>
    <w:rsid w:val="00A17CF0"/>
    <w:rsid w:val="00A22280"/>
    <w:rsid w:val="00A224D6"/>
    <w:rsid w:val="00A23736"/>
    <w:rsid w:val="00A25A10"/>
    <w:rsid w:val="00A26124"/>
    <w:rsid w:val="00A270E5"/>
    <w:rsid w:val="00A312E1"/>
    <w:rsid w:val="00A34EBF"/>
    <w:rsid w:val="00A35B63"/>
    <w:rsid w:val="00A36845"/>
    <w:rsid w:val="00A44251"/>
    <w:rsid w:val="00A45F0B"/>
    <w:rsid w:val="00A51D05"/>
    <w:rsid w:val="00A60547"/>
    <w:rsid w:val="00A6277F"/>
    <w:rsid w:val="00A62932"/>
    <w:rsid w:val="00A664FA"/>
    <w:rsid w:val="00A720BA"/>
    <w:rsid w:val="00A72582"/>
    <w:rsid w:val="00A75719"/>
    <w:rsid w:val="00A81013"/>
    <w:rsid w:val="00A81B14"/>
    <w:rsid w:val="00A8251F"/>
    <w:rsid w:val="00A82F9D"/>
    <w:rsid w:val="00A86A42"/>
    <w:rsid w:val="00A87E3C"/>
    <w:rsid w:val="00A9119B"/>
    <w:rsid w:val="00A92AAE"/>
    <w:rsid w:val="00A93E95"/>
    <w:rsid w:val="00A944AE"/>
    <w:rsid w:val="00A94C8D"/>
    <w:rsid w:val="00A965AF"/>
    <w:rsid w:val="00A97960"/>
    <w:rsid w:val="00AA2DA8"/>
    <w:rsid w:val="00AA3B5D"/>
    <w:rsid w:val="00AA75CB"/>
    <w:rsid w:val="00AA7920"/>
    <w:rsid w:val="00AA7AF7"/>
    <w:rsid w:val="00AB33CA"/>
    <w:rsid w:val="00AB5F8A"/>
    <w:rsid w:val="00AB7B4C"/>
    <w:rsid w:val="00AC2203"/>
    <w:rsid w:val="00AC2CD5"/>
    <w:rsid w:val="00AC2E68"/>
    <w:rsid w:val="00AC5526"/>
    <w:rsid w:val="00AC5F9A"/>
    <w:rsid w:val="00AC674C"/>
    <w:rsid w:val="00AD1AB8"/>
    <w:rsid w:val="00AD4663"/>
    <w:rsid w:val="00AD4A22"/>
    <w:rsid w:val="00AD4B52"/>
    <w:rsid w:val="00AD5BEE"/>
    <w:rsid w:val="00AD5DA7"/>
    <w:rsid w:val="00AD61EB"/>
    <w:rsid w:val="00AD6691"/>
    <w:rsid w:val="00AD7524"/>
    <w:rsid w:val="00AD7B53"/>
    <w:rsid w:val="00AE0930"/>
    <w:rsid w:val="00AE128B"/>
    <w:rsid w:val="00AE289A"/>
    <w:rsid w:val="00AE577F"/>
    <w:rsid w:val="00AE65F5"/>
    <w:rsid w:val="00AF0E37"/>
    <w:rsid w:val="00AF221D"/>
    <w:rsid w:val="00AF5944"/>
    <w:rsid w:val="00AF5E5D"/>
    <w:rsid w:val="00AF6221"/>
    <w:rsid w:val="00AF7705"/>
    <w:rsid w:val="00B01A7E"/>
    <w:rsid w:val="00B02C6D"/>
    <w:rsid w:val="00B060D1"/>
    <w:rsid w:val="00B11C80"/>
    <w:rsid w:val="00B13DFB"/>
    <w:rsid w:val="00B16CDE"/>
    <w:rsid w:val="00B22FAB"/>
    <w:rsid w:val="00B307E5"/>
    <w:rsid w:val="00B318C4"/>
    <w:rsid w:val="00B32B94"/>
    <w:rsid w:val="00B36880"/>
    <w:rsid w:val="00B36EFC"/>
    <w:rsid w:val="00B40286"/>
    <w:rsid w:val="00B41A18"/>
    <w:rsid w:val="00B44895"/>
    <w:rsid w:val="00B45CAD"/>
    <w:rsid w:val="00B52FC6"/>
    <w:rsid w:val="00B54C89"/>
    <w:rsid w:val="00B55328"/>
    <w:rsid w:val="00B56248"/>
    <w:rsid w:val="00B572B8"/>
    <w:rsid w:val="00B6120A"/>
    <w:rsid w:val="00B649CE"/>
    <w:rsid w:val="00B66B8F"/>
    <w:rsid w:val="00B70B0B"/>
    <w:rsid w:val="00B710C1"/>
    <w:rsid w:val="00B72234"/>
    <w:rsid w:val="00B732FF"/>
    <w:rsid w:val="00B7393A"/>
    <w:rsid w:val="00B7492E"/>
    <w:rsid w:val="00B76E3D"/>
    <w:rsid w:val="00B775E4"/>
    <w:rsid w:val="00B77644"/>
    <w:rsid w:val="00B7780D"/>
    <w:rsid w:val="00B82C57"/>
    <w:rsid w:val="00B836F0"/>
    <w:rsid w:val="00B911D4"/>
    <w:rsid w:val="00B920BC"/>
    <w:rsid w:val="00B92575"/>
    <w:rsid w:val="00B92CC4"/>
    <w:rsid w:val="00B92ED7"/>
    <w:rsid w:val="00B9321F"/>
    <w:rsid w:val="00B958B9"/>
    <w:rsid w:val="00B96E31"/>
    <w:rsid w:val="00BA0AE2"/>
    <w:rsid w:val="00BA1525"/>
    <w:rsid w:val="00BA1EFA"/>
    <w:rsid w:val="00BA3599"/>
    <w:rsid w:val="00BA35D9"/>
    <w:rsid w:val="00BA78F8"/>
    <w:rsid w:val="00BA7B50"/>
    <w:rsid w:val="00BB0CAE"/>
    <w:rsid w:val="00BB1520"/>
    <w:rsid w:val="00BB37B3"/>
    <w:rsid w:val="00BB3BC2"/>
    <w:rsid w:val="00BB4D13"/>
    <w:rsid w:val="00BB5E3C"/>
    <w:rsid w:val="00BB6602"/>
    <w:rsid w:val="00BC1412"/>
    <w:rsid w:val="00BC1441"/>
    <w:rsid w:val="00BC3EAC"/>
    <w:rsid w:val="00BC4240"/>
    <w:rsid w:val="00BC7DC7"/>
    <w:rsid w:val="00BD08F9"/>
    <w:rsid w:val="00BD479C"/>
    <w:rsid w:val="00BD5968"/>
    <w:rsid w:val="00BD61E4"/>
    <w:rsid w:val="00BE10FC"/>
    <w:rsid w:val="00BE38D9"/>
    <w:rsid w:val="00BE4BFC"/>
    <w:rsid w:val="00BE54C9"/>
    <w:rsid w:val="00BE6993"/>
    <w:rsid w:val="00BE7CDC"/>
    <w:rsid w:val="00BE7E76"/>
    <w:rsid w:val="00BF13BA"/>
    <w:rsid w:val="00BF26AB"/>
    <w:rsid w:val="00BF7FC3"/>
    <w:rsid w:val="00C00E9A"/>
    <w:rsid w:val="00C033FF"/>
    <w:rsid w:val="00C051F8"/>
    <w:rsid w:val="00C10AA7"/>
    <w:rsid w:val="00C13DA8"/>
    <w:rsid w:val="00C1425F"/>
    <w:rsid w:val="00C14345"/>
    <w:rsid w:val="00C21973"/>
    <w:rsid w:val="00C23D94"/>
    <w:rsid w:val="00C251F6"/>
    <w:rsid w:val="00C25DEB"/>
    <w:rsid w:val="00C32045"/>
    <w:rsid w:val="00C33C80"/>
    <w:rsid w:val="00C36BA9"/>
    <w:rsid w:val="00C37FFD"/>
    <w:rsid w:val="00C41ABC"/>
    <w:rsid w:val="00C436B8"/>
    <w:rsid w:val="00C43DBE"/>
    <w:rsid w:val="00C44E35"/>
    <w:rsid w:val="00C45042"/>
    <w:rsid w:val="00C463A2"/>
    <w:rsid w:val="00C46433"/>
    <w:rsid w:val="00C46C4E"/>
    <w:rsid w:val="00C473EB"/>
    <w:rsid w:val="00C55A83"/>
    <w:rsid w:val="00C5686C"/>
    <w:rsid w:val="00C57F8F"/>
    <w:rsid w:val="00C620DF"/>
    <w:rsid w:val="00C66A07"/>
    <w:rsid w:val="00C67530"/>
    <w:rsid w:val="00C702C9"/>
    <w:rsid w:val="00C717DE"/>
    <w:rsid w:val="00C7633A"/>
    <w:rsid w:val="00C76535"/>
    <w:rsid w:val="00C77219"/>
    <w:rsid w:val="00C84AAF"/>
    <w:rsid w:val="00C84DD0"/>
    <w:rsid w:val="00C87BBA"/>
    <w:rsid w:val="00C90E85"/>
    <w:rsid w:val="00C92268"/>
    <w:rsid w:val="00C941D1"/>
    <w:rsid w:val="00CA2D50"/>
    <w:rsid w:val="00CA53A0"/>
    <w:rsid w:val="00CA5881"/>
    <w:rsid w:val="00CA5A5B"/>
    <w:rsid w:val="00CA74ED"/>
    <w:rsid w:val="00CB024D"/>
    <w:rsid w:val="00CB1B61"/>
    <w:rsid w:val="00CB2720"/>
    <w:rsid w:val="00CB2BFD"/>
    <w:rsid w:val="00CB425C"/>
    <w:rsid w:val="00CB645A"/>
    <w:rsid w:val="00CB672D"/>
    <w:rsid w:val="00CB72F6"/>
    <w:rsid w:val="00CB7C41"/>
    <w:rsid w:val="00CC02F1"/>
    <w:rsid w:val="00CC0C2D"/>
    <w:rsid w:val="00CC15D1"/>
    <w:rsid w:val="00CC1F96"/>
    <w:rsid w:val="00CC4F39"/>
    <w:rsid w:val="00CC6751"/>
    <w:rsid w:val="00CC7BEC"/>
    <w:rsid w:val="00CD0505"/>
    <w:rsid w:val="00CD086D"/>
    <w:rsid w:val="00CD20A5"/>
    <w:rsid w:val="00CD331B"/>
    <w:rsid w:val="00CD39CE"/>
    <w:rsid w:val="00CD51BD"/>
    <w:rsid w:val="00CD6516"/>
    <w:rsid w:val="00CE0430"/>
    <w:rsid w:val="00CE0640"/>
    <w:rsid w:val="00CE0C2F"/>
    <w:rsid w:val="00CE2F7E"/>
    <w:rsid w:val="00CE68F2"/>
    <w:rsid w:val="00CE7397"/>
    <w:rsid w:val="00CF6706"/>
    <w:rsid w:val="00CF70FE"/>
    <w:rsid w:val="00CF741B"/>
    <w:rsid w:val="00CF750A"/>
    <w:rsid w:val="00CF79E6"/>
    <w:rsid w:val="00D01A87"/>
    <w:rsid w:val="00D0358D"/>
    <w:rsid w:val="00D056E3"/>
    <w:rsid w:val="00D140F6"/>
    <w:rsid w:val="00D164C4"/>
    <w:rsid w:val="00D1691A"/>
    <w:rsid w:val="00D258F2"/>
    <w:rsid w:val="00D25F88"/>
    <w:rsid w:val="00D26F1E"/>
    <w:rsid w:val="00D316A2"/>
    <w:rsid w:val="00D319AA"/>
    <w:rsid w:val="00D32775"/>
    <w:rsid w:val="00D36B47"/>
    <w:rsid w:val="00D40106"/>
    <w:rsid w:val="00D41AD9"/>
    <w:rsid w:val="00D42285"/>
    <w:rsid w:val="00D42DBD"/>
    <w:rsid w:val="00D449C9"/>
    <w:rsid w:val="00D46C00"/>
    <w:rsid w:val="00D46DFA"/>
    <w:rsid w:val="00D50ED0"/>
    <w:rsid w:val="00D51714"/>
    <w:rsid w:val="00D51CD6"/>
    <w:rsid w:val="00D531C9"/>
    <w:rsid w:val="00D57ADE"/>
    <w:rsid w:val="00D605E6"/>
    <w:rsid w:val="00D61DB3"/>
    <w:rsid w:val="00D649C3"/>
    <w:rsid w:val="00D6572C"/>
    <w:rsid w:val="00D66EAF"/>
    <w:rsid w:val="00D7171C"/>
    <w:rsid w:val="00D741CF"/>
    <w:rsid w:val="00D77466"/>
    <w:rsid w:val="00D8091E"/>
    <w:rsid w:val="00D87B1A"/>
    <w:rsid w:val="00D94D5F"/>
    <w:rsid w:val="00D9530C"/>
    <w:rsid w:val="00D9546D"/>
    <w:rsid w:val="00DA2911"/>
    <w:rsid w:val="00DA5B4B"/>
    <w:rsid w:val="00DA5D32"/>
    <w:rsid w:val="00DA7688"/>
    <w:rsid w:val="00DA76CA"/>
    <w:rsid w:val="00DB3010"/>
    <w:rsid w:val="00DB3A4A"/>
    <w:rsid w:val="00DB3D90"/>
    <w:rsid w:val="00DB7FF7"/>
    <w:rsid w:val="00DC152B"/>
    <w:rsid w:val="00DC4FF9"/>
    <w:rsid w:val="00DD2788"/>
    <w:rsid w:val="00DD463B"/>
    <w:rsid w:val="00DD4D39"/>
    <w:rsid w:val="00DD5BB7"/>
    <w:rsid w:val="00DD6754"/>
    <w:rsid w:val="00DD7E24"/>
    <w:rsid w:val="00DE2FF6"/>
    <w:rsid w:val="00DE5E15"/>
    <w:rsid w:val="00DE5E53"/>
    <w:rsid w:val="00DF026E"/>
    <w:rsid w:val="00DF0F65"/>
    <w:rsid w:val="00DF12D7"/>
    <w:rsid w:val="00DF142E"/>
    <w:rsid w:val="00DF2D5E"/>
    <w:rsid w:val="00DF3851"/>
    <w:rsid w:val="00DF4547"/>
    <w:rsid w:val="00DF576C"/>
    <w:rsid w:val="00DF77C7"/>
    <w:rsid w:val="00E02013"/>
    <w:rsid w:val="00E030E8"/>
    <w:rsid w:val="00E0578B"/>
    <w:rsid w:val="00E06AAE"/>
    <w:rsid w:val="00E07659"/>
    <w:rsid w:val="00E12BE0"/>
    <w:rsid w:val="00E13212"/>
    <w:rsid w:val="00E163EF"/>
    <w:rsid w:val="00E16B3C"/>
    <w:rsid w:val="00E222BE"/>
    <w:rsid w:val="00E236F5"/>
    <w:rsid w:val="00E241B4"/>
    <w:rsid w:val="00E26A69"/>
    <w:rsid w:val="00E30A5A"/>
    <w:rsid w:val="00E30C51"/>
    <w:rsid w:val="00E345E2"/>
    <w:rsid w:val="00E36539"/>
    <w:rsid w:val="00E42C6C"/>
    <w:rsid w:val="00E45939"/>
    <w:rsid w:val="00E45D57"/>
    <w:rsid w:val="00E46926"/>
    <w:rsid w:val="00E4763F"/>
    <w:rsid w:val="00E5041A"/>
    <w:rsid w:val="00E50DDA"/>
    <w:rsid w:val="00E56386"/>
    <w:rsid w:val="00E56BA4"/>
    <w:rsid w:val="00E56C73"/>
    <w:rsid w:val="00E61B00"/>
    <w:rsid w:val="00E62132"/>
    <w:rsid w:val="00E65299"/>
    <w:rsid w:val="00E654AD"/>
    <w:rsid w:val="00E66D13"/>
    <w:rsid w:val="00E70BA1"/>
    <w:rsid w:val="00E714E0"/>
    <w:rsid w:val="00E72539"/>
    <w:rsid w:val="00E75E0D"/>
    <w:rsid w:val="00E80903"/>
    <w:rsid w:val="00E813F8"/>
    <w:rsid w:val="00E816C1"/>
    <w:rsid w:val="00E8397C"/>
    <w:rsid w:val="00E84F9A"/>
    <w:rsid w:val="00E877A1"/>
    <w:rsid w:val="00E87BBB"/>
    <w:rsid w:val="00E87D75"/>
    <w:rsid w:val="00E920F4"/>
    <w:rsid w:val="00E92563"/>
    <w:rsid w:val="00E9547C"/>
    <w:rsid w:val="00E9586A"/>
    <w:rsid w:val="00E96BC1"/>
    <w:rsid w:val="00EA02BB"/>
    <w:rsid w:val="00EA0731"/>
    <w:rsid w:val="00EA1777"/>
    <w:rsid w:val="00EA1C2B"/>
    <w:rsid w:val="00EB15E0"/>
    <w:rsid w:val="00EB1622"/>
    <w:rsid w:val="00EB2307"/>
    <w:rsid w:val="00EB275C"/>
    <w:rsid w:val="00EB6D2C"/>
    <w:rsid w:val="00EC3E0D"/>
    <w:rsid w:val="00EC7D49"/>
    <w:rsid w:val="00ED5F9A"/>
    <w:rsid w:val="00ED6D2B"/>
    <w:rsid w:val="00ED7EE9"/>
    <w:rsid w:val="00EE0B0A"/>
    <w:rsid w:val="00EE5448"/>
    <w:rsid w:val="00EE5887"/>
    <w:rsid w:val="00EE731B"/>
    <w:rsid w:val="00EF1838"/>
    <w:rsid w:val="00EF199A"/>
    <w:rsid w:val="00EF3ADD"/>
    <w:rsid w:val="00F03B57"/>
    <w:rsid w:val="00F03E11"/>
    <w:rsid w:val="00F06E94"/>
    <w:rsid w:val="00F078A9"/>
    <w:rsid w:val="00F123B2"/>
    <w:rsid w:val="00F12B7F"/>
    <w:rsid w:val="00F15EC2"/>
    <w:rsid w:val="00F16100"/>
    <w:rsid w:val="00F20A43"/>
    <w:rsid w:val="00F2337D"/>
    <w:rsid w:val="00F25A3E"/>
    <w:rsid w:val="00F31431"/>
    <w:rsid w:val="00F320E9"/>
    <w:rsid w:val="00F34625"/>
    <w:rsid w:val="00F37009"/>
    <w:rsid w:val="00F409EB"/>
    <w:rsid w:val="00F412BB"/>
    <w:rsid w:val="00F413C0"/>
    <w:rsid w:val="00F43F0F"/>
    <w:rsid w:val="00F456BF"/>
    <w:rsid w:val="00F45C59"/>
    <w:rsid w:val="00F50850"/>
    <w:rsid w:val="00F549DE"/>
    <w:rsid w:val="00F554E1"/>
    <w:rsid w:val="00F555EB"/>
    <w:rsid w:val="00F6292B"/>
    <w:rsid w:val="00F62F68"/>
    <w:rsid w:val="00F6749D"/>
    <w:rsid w:val="00F73A54"/>
    <w:rsid w:val="00F75597"/>
    <w:rsid w:val="00F75CA7"/>
    <w:rsid w:val="00F76365"/>
    <w:rsid w:val="00F76555"/>
    <w:rsid w:val="00F8062F"/>
    <w:rsid w:val="00F85768"/>
    <w:rsid w:val="00F90478"/>
    <w:rsid w:val="00F918A1"/>
    <w:rsid w:val="00F91FA8"/>
    <w:rsid w:val="00F929C4"/>
    <w:rsid w:val="00F93D1E"/>
    <w:rsid w:val="00F94D4F"/>
    <w:rsid w:val="00F967A0"/>
    <w:rsid w:val="00FA0E1B"/>
    <w:rsid w:val="00FA2196"/>
    <w:rsid w:val="00FA2303"/>
    <w:rsid w:val="00FA3416"/>
    <w:rsid w:val="00FA3A23"/>
    <w:rsid w:val="00FA5755"/>
    <w:rsid w:val="00FA676D"/>
    <w:rsid w:val="00FB0632"/>
    <w:rsid w:val="00FB1D08"/>
    <w:rsid w:val="00FB44B5"/>
    <w:rsid w:val="00FC75D4"/>
    <w:rsid w:val="00FC780C"/>
    <w:rsid w:val="00FC7DCA"/>
    <w:rsid w:val="00FD2741"/>
    <w:rsid w:val="00FD44BA"/>
    <w:rsid w:val="00FD51B6"/>
    <w:rsid w:val="00FE0EFF"/>
    <w:rsid w:val="00FE2326"/>
    <w:rsid w:val="00FE40D0"/>
    <w:rsid w:val="00FE4C1A"/>
    <w:rsid w:val="00FE680C"/>
    <w:rsid w:val="00FE7D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4047F"/>
  <w15:docId w15:val="{232E75E1-D2C6-4158-B2CA-5D3863E5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B32"/>
    <w:rPr>
      <w:rFonts w:ascii="Calibri" w:eastAsia="Calibri" w:hAnsi="Calibri" w:cs="Calibri"/>
    </w:rPr>
  </w:style>
  <w:style w:type="paragraph" w:styleId="Naslov1">
    <w:name w:val="heading 1"/>
    <w:basedOn w:val="Normal"/>
    <w:next w:val="Normal"/>
    <w:link w:val="Naslov1Char"/>
    <w:uiPriority w:val="99"/>
    <w:qFormat/>
    <w:rsid w:val="00000B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000B32"/>
    <w:pPr>
      <w:keepNext/>
      <w:spacing w:after="0" w:line="240" w:lineRule="auto"/>
      <w:jc w:val="both"/>
      <w:outlineLvl w:val="1"/>
    </w:pPr>
    <w:rPr>
      <w:rFonts w:ascii="Cambria" w:hAnsi="Cambria" w:cs="Times New Roman"/>
      <w:b/>
      <w:bCs/>
      <w:i/>
      <w:iCs/>
      <w:sz w:val="28"/>
      <w:szCs w:val="28"/>
    </w:rPr>
  </w:style>
  <w:style w:type="paragraph" w:styleId="Naslov3">
    <w:name w:val="heading 3"/>
    <w:basedOn w:val="Normal"/>
    <w:next w:val="Normal"/>
    <w:link w:val="Naslov3Char"/>
    <w:uiPriority w:val="99"/>
    <w:qFormat/>
    <w:rsid w:val="00000B32"/>
    <w:pPr>
      <w:keepNext/>
      <w:spacing w:before="240" w:after="60"/>
      <w:outlineLvl w:val="2"/>
    </w:pPr>
    <w:rPr>
      <w:rFonts w:ascii="Cambria" w:hAnsi="Cambria" w:cs="Times New Roman"/>
      <w:b/>
      <w:bCs/>
      <w:sz w:val="26"/>
      <w:szCs w:val="26"/>
    </w:rPr>
  </w:style>
  <w:style w:type="paragraph" w:styleId="Naslov6">
    <w:name w:val="heading 6"/>
    <w:basedOn w:val="Normal"/>
    <w:next w:val="Normal"/>
    <w:link w:val="Naslov6Char"/>
    <w:uiPriority w:val="99"/>
    <w:unhideWhenUsed/>
    <w:qFormat/>
    <w:rsid w:val="00000B3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000B32"/>
    <w:pPr>
      <w:spacing w:after="0" w:line="240" w:lineRule="auto"/>
    </w:pPr>
    <w:rPr>
      <w:rFonts w:ascii="Calibri" w:eastAsia="Calibri" w:hAnsi="Calibri" w:cs="Calibri"/>
    </w:rPr>
  </w:style>
  <w:style w:type="character" w:customStyle="1" w:styleId="Naslov2Char">
    <w:name w:val="Naslov 2 Char"/>
    <w:basedOn w:val="Zadanifontodlomka"/>
    <w:link w:val="Naslov2"/>
    <w:uiPriority w:val="99"/>
    <w:rsid w:val="00000B32"/>
    <w:rPr>
      <w:rFonts w:ascii="Cambria" w:eastAsia="Calibri" w:hAnsi="Cambria" w:cs="Times New Roman"/>
      <w:b/>
      <w:bCs/>
      <w:i/>
      <w:iCs/>
      <w:sz w:val="28"/>
      <w:szCs w:val="28"/>
    </w:rPr>
  </w:style>
  <w:style w:type="paragraph" w:styleId="Podnoje">
    <w:name w:val="footer"/>
    <w:basedOn w:val="Normal"/>
    <w:link w:val="PodnojeChar"/>
    <w:uiPriority w:val="99"/>
    <w:rsid w:val="00000B32"/>
    <w:pPr>
      <w:tabs>
        <w:tab w:val="center" w:pos="4536"/>
        <w:tab w:val="right" w:pos="9072"/>
      </w:tabs>
      <w:spacing w:after="0" w:line="240" w:lineRule="auto"/>
    </w:pPr>
    <w:rPr>
      <w:rFonts w:cs="Times New Roman"/>
      <w:sz w:val="20"/>
      <w:szCs w:val="20"/>
      <w:lang w:eastAsia="hr-HR"/>
    </w:rPr>
  </w:style>
  <w:style w:type="character" w:customStyle="1" w:styleId="PodnojeChar">
    <w:name w:val="Podnožje Char"/>
    <w:basedOn w:val="Zadanifontodlomka"/>
    <w:link w:val="Podnoje"/>
    <w:uiPriority w:val="99"/>
    <w:rsid w:val="00000B32"/>
    <w:rPr>
      <w:rFonts w:ascii="Calibri" w:eastAsia="Calibri" w:hAnsi="Calibri" w:cs="Times New Roman"/>
      <w:sz w:val="20"/>
      <w:szCs w:val="20"/>
      <w:lang w:eastAsia="hr-HR"/>
    </w:rPr>
  </w:style>
  <w:style w:type="paragraph" w:styleId="Tijeloteksta">
    <w:name w:val="Body Text"/>
    <w:basedOn w:val="Normal"/>
    <w:link w:val="TijelotekstaChar"/>
    <w:uiPriority w:val="99"/>
    <w:rsid w:val="00000B32"/>
    <w:pPr>
      <w:spacing w:after="0" w:line="240" w:lineRule="auto"/>
      <w:jc w:val="both"/>
    </w:pPr>
    <w:rPr>
      <w:rFonts w:cs="Times New Roman"/>
      <w:sz w:val="20"/>
      <w:szCs w:val="20"/>
    </w:rPr>
  </w:style>
  <w:style w:type="character" w:customStyle="1" w:styleId="TijelotekstaChar">
    <w:name w:val="Tijelo teksta Char"/>
    <w:basedOn w:val="Zadanifontodlomka"/>
    <w:link w:val="Tijeloteksta"/>
    <w:uiPriority w:val="99"/>
    <w:rsid w:val="00000B32"/>
    <w:rPr>
      <w:rFonts w:ascii="Calibri" w:eastAsia="Calibri" w:hAnsi="Calibri" w:cs="Times New Roman"/>
      <w:sz w:val="20"/>
      <w:szCs w:val="20"/>
    </w:rPr>
  </w:style>
  <w:style w:type="character" w:customStyle="1" w:styleId="Naslov3Char">
    <w:name w:val="Naslov 3 Char"/>
    <w:basedOn w:val="Zadanifontodlomka"/>
    <w:link w:val="Naslov3"/>
    <w:uiPriority w:val="99"/>
    <w:rsid w:val="00000B32"/>
    <w:rPr>
      <w:rFonts w:ascii="Cambria" w:eastAsia="Calibri" w:hAnsi="Cambria" w:cs="Times New Roman"/>
      <w:b/>
      <w:bCs/>
      <w:sz w:val="26"/>
      <w:szCs w:val="26"/>
    </w:rPr>
  </w:style>
  <w:style w:type="character" w:customStyle="1" w:styleId="Naslov1Char">
    <w:name w:val="Naslov 1 Char"/>
    <w:basedOn w:val="Zadanifontodlomka"/>
    <w:link w:val="Naslov1"/>
    <w:uiPriority w:val="99"/>
    <w:rsid w:val="00000B32"/>
    <w:rPr>
      <w:rFonts w:asciiTheme="majorHAnsi" w:eastAsiaTheme="majorEastAsia" w:hAnsiTheme="majorHAnsi" w:cstheme="majorBidi"/>
      <w:b/>
      <w:bCs/>
      <w:color w:val="365F91" w:themeColor="accent1" w:themeShade="BF"/>
      <w:sz w:val="28"/>
      <w:szCs w:val="28"/>
    </w:rPr>
  </w:style>
  <w:style w:type="paragraph" w:styleId="Tijeloteksta3">
    <w:name w:val="Body Text 3"/>
    <w:basedOn w:val="Normal"/>
    <w:link w:val="Tijeloteksta3Char"/>
    <w:uiPriority w:val="99"/>
    <w:semiHidden/>
    <w:unhideWhenUsed/>
    <w:rsid w:val="00000B32"/>
    <w:pPr>
      <w:spacing w:after="120"/>
    </w:pPr>
    <w:rPr>
      <w:sz w:val="16"/>
      <w:szCs w:val="16"/>
    </w:rPr>
  </w:style>
  <w:style w:type="character" w:customStyle="1" w:styleId="Tijeloteksta3Char">
    <w:name w:val="Tijelo teksta 3 Char"/>
    <w:basedOn w:val="Zadanifontodlomka"/>
    <w:link w:val="Tijeloteksta3"/>
    <w:uiPriority w:val="99"/>
    <w:semiHidden/>
    <w:rsid w:val="00000B32"/>
    <w:rPr>
      <w:rFonts w:ascii="Calibri" w:eastAsia="Calibri" w:hAnsi="Calibri" w:cs="Calibri"/>
      <w:sz w:val="16"/>
      <w:szCs w:val="16"/>
    </w:rPr>
  </w:style>
  <w:style w:type="character" w:customStyle="1" w:styleId="Naslov6Char">
    <w:name w:val="Naslov 6 Char"/>
    <w:basedOn w:val="Zadanifontodlomka"/>
    <w:link w:val="Naslov6"/>
    <w:uiPriority w:val="99"/>
    <w:rsid w:val="00000B32"/>
    <w:rPr>
      <w:rFonts w:asciiTheme="majorHAnsi" w:eastAsiaTheme="majorEastAsia" w:hAnsiTheme="majorHAnsi" w:cstheme="majorBidi"/>
      <w:i/>
      <w:iCs/>
      <w:color w:val="243F60" w:themeColor="accent1" w:themeShade="7F"/>
    </w:rPr>
  </w:style>
  <w:style w:type="paragraph" w:styleId="Tekstkrajnjebiljeke">
    <w:name w:val="endnote text"/>
    <w:basedOn w:val="Normal"/>
    <w:link w:val="TekstkrajnjebiljekeChar"/>
    <w:uiPriority w:val="99"/>
    <w:semiHidden/>
    <w:rsid w:val="00000B32"/>
    <w:pPr>
      <w:widowControl w:val="0"/>
      <w:overflowPunct w:val="0"/>
      <w:autoSpaceDE w:val="0"/>
      <w:autoSpaceDN w:val="0"/>
      <w:adjustRightInd w:val="0"/>
      <w:spacing w:after="0" w:line="240" w:lineRule="auto"/>
      <w:textAlignment w:val="baseline"/>
    </w:pPr>
    <w:rPr>
      <w:rFonts w:cs="Times New Roman"/>
      <w:sz w:val="20"/>
      <w:szCs w:val="20"/>
    </w:rPr>
  </w:style>
  <w:style w:type="character" w:customStyle="1" w:styleId="TekstkrajnjebiljekeChar">
    <w:name w:val="Tekst krajnje bilješke Char"/>
    <w:basedOn w:val="Zadanifontodlomka"/>
    <w:link w:val="Tekstkrajnjebiljeke"/>
    <w:uiPriority w:val="99"/>
    <w:semiHidden/>
    <w:rsid w:val="00000B32"/>
    <w:rPr>
      <w:rFonts w:ascii="Calibri" w:eastAsia="Calibri" w:hAnsi="Calibri" w:cs="Times New Roman"/>
      <w:sz w:val="20"/>
      <w:szCs w:val="20"/>
    </w:rPr>
  </w:style>
  <w:style w:type="paragraph" w:styleId="Odlomakpopisa">
    <w:name w:val="List Paragraph"/>
    <w:basedOn w:val="Normal"/>
    <w:uiPriority w:val="34"/>
    <w:qFormat/>
    <w:rsid w:val="00AD7524"/>
    <w:pPr>
      <w:ind w:left="720"/>
      <w:contextualSpacing/>
    </w:pPr>
  </w:style>
  <w:style w:type="paragraph" w:styleId="Tekstbalonia">
    <w:name w:val="Balloon Text"/>
    <w:basedOn w:val="Normal"/>
    <w:link w:val="TekstbaloniaChar"/>
    <w:uiPriority w:val="99"/>
    <w:semiHidden/>
    <w:unhideWhenUsed/>
    <w:rsid w:val="00403E6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03E64"/>
    <w:rPr>
      <w:rFonts w:ascii="Tahoma" w:eastAsia="Calibri" w:hAnsi="Tahoma" w:cs="Tahoma"/>
      <w:sz w:val="16"/>
      <w:szCs w:val="16"/>
    </w:rPr>
  </w:style>
  <w:style w:type="character" w:styleId="Hiperveza">
    <w:name w:val="Hyperlink"/>
    <w:basedOn w:val="Zadanifontodlomka"/>
    <w:uiPriority w:val="99"/>
    <w:semiHidden/>
    <w:unhideWhenUsed/>
    <w:rsid w:val="00E61B00"/>
    <w:rPr>
      <w:color w:val="0000FF"/>
      <w:u w:val="single"/>
    </w:rPr>
  </w:style>
  <w:style w:type="character" w:styleId="SlijeenaHiperveza">
    <w:name w:val="FollowedHyperlink"/>
    <w:basedOn w:val="Zadanifontodlomka"/>
    <w:uiPriority w:val="99"/>
    <w:semiHidden/>
    <w:unhideWhenUsed/>
    <w:rsid w:val="00E61B00"/>
    <w:rPr>
      <w:color w:val="800080"/>
      <w:u w:val="single"/>
    </w:rPr>
  </w:style>
  <w:style w:type="paragraph" w:customStyle="1" w:styleId="font0">
    <w:name w:val="font0"/>
    <w:basedOn w:val="Normal"/>
    <w:rsid w:val="00E61B00"/>
    <w:pPr>
      <w:spacing w:before="100" w:beforeAutospacing="1" w:after="100" w:afterAutospacing="1" w:line="240" w:lineRule="auto"/>
    </w:pPr>
    <w:rPr>
      <w:rFonts w:eastAsia="Times New Roman" w:cs="Times New Roman"/>
      <w:color w:val="000000"/>
      <w:lang w:eastAsia="hr-HR"/>
    </w:rPr>
  </w:style>
  <w:style w:type="paragraph" w:customStyle="1" w:styleId="font5">
    <w:name w:val="font5"/>
    <w:basedOn w:val="Normal"/>
    <w:rsid w:val="00E61B00"/>
    <w:pPr>
      <w:spacing w:before="100" w:beforeAutospacing="1" w:after="100" w:afterAutospacing="1" w:line="240" w:lineRule="auto"/>
    </w:pPr>
    <w:rPr>
      <w:rFonts w:eastAsia="Times New Roman" w:cs="Times New Roman"/>
      <w:b/>
      <w:bCs/>
      <w:color w:val="000000"/>
      <w:lang w:eastAsia="hr-HR"/>
    </w:rPr>
  </w:style>
  <w:style w:type="paragraph" w:customStyle="1" w:styleId="font6">
    <w:name w:val="font6"/>
    <w:basedOn w:val="Normal"/>
    <w:rsid w:val="00E61B00"/>
    <w:pPr>
      <w:spacing w:before="100" w:beforeAutospacing="1" w:after="100" w:afterAutospacing="1" w:line="240" w:lineRule="auto"/>
    </w:pPr>
    <w:rPr>
      <w:rFonts w:eastAsia="Times New Roman" w:cs="Times New Roman"/>
      <w:b/>
      <w:bCs/>
      <w:color w:val="000000"/>
      <w:sz w:val="28"/>
      <w:szCs w:val="28"/>
      <w:lang w:eastAsia="hr-HR"/>
    </w:rPr>
  </w:style>
  <w:style w:type="paragraph" w:customStyle="1" w:styleId="xl71">
    <w:name w:val="xl71"/>
    <w:basedOn w:val="Normal"/>
    <w:rsid w:val="00E61B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2">
    <w:name w:val="xl72"/>
    <w:basedOn w:val="Normal"/>
    <w:rsid w:val="00E61B0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73">
    <w:name w:val="xl73"/>
    <w:basedOn w:val="Normal"/>
    <w:rsid w:val="00E61B0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4">
    <w:name w:val="xl74"/>
    <w:basedOn w:val="Normal"/>
    <w:rsid w:val="00E61B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75">
    <w:name w:val="xl75"/>
    <w:basedOn w:val="Normal"/>
    <w:rsid w:val="00E61B0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6">
    <w:name w:val="xl76"/>
    <w:basedOn w:val="Normal"/>
    <w:rsid w:val="00E61B0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77">
    <w:name w:val="xl77"/>
    <w:basedOn w:val="Normal"/>
    <w:rsid w:val="00E61B0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78">
    <w:name w:val="xl78"/>
    <w:basedOn w:val="Normal"/>
    <w:rsid w:val="00E61B00"/>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hr-HR"/>
    </w:rPr>
  </w:style>
  <w:style w:type="paragraph" w:customStyle="1" w:styleId="xl79">
    <w:name w:val="xl79"/>
    <w:basedOn w:val="Normal"/>
    <w:rsid w:val="00E61B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80">
    <w:name w:val="xl80"/>
    <w:basedOn w:val="Normal"/>
    <w:rsid w:val="00E61B0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81">
    <w:name w:val="xl81"/>
    <w:basedOn w:val="Normal"/>
    <w:rsid w:val="00E61B0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82">
    <w:name w:val="xl82"/>
    <w:basedOn w:val="Normal"/>
    <w:rsid w:val="00E61B0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83">
    <w:name w:val="xl83"/>
    <w:basedOn w:val="Normal"/>
    <w:rsid w:val="00E61B0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84">
    <w:name w:val="xl84"/>
    <w:basedOn w:val="Normal"/>
    <w:rsid w:val="00E61B0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85">
    <w:name w:val="xl85"/>
    <w:basedOn w:val="Normal"/>
    <w:rsid w:val="00E61B0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86">
    <w:name w:val="xl86"/>
    <w:basedOn w:val="Normal"/>
    <w:rsid w:val="00E61B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87">
    <w:name w:val="xl87"/>
    <w:basedOn w:val="Normal"/>
    <w:rsid w:val="00E61B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88">
    <w:name w:val="xl88"/>
    <w:basedOn w:val="Normal"/>
    <w:rsid w:val="00E61B00"/>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89">
    <w:name w:val="xl89"/>
    <w:basedOn w:val="Normal"/>
    <w:rsid w:val="00E61B00"/>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90">
    <w:name w:val="xl90"/>
    <w:basedOn w:val="Normal"/>
    <w:rsid w:val="00E61B0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91">
    <w:name w:val="xl91"/>
    <w:basedOn w:val="Normal"/>
    <w:rsid w:val="00E61B0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hr-HR"/>
    </w:rPr>
  </w:style>
  <w:style w:type="paragraph" w:customStyle="1" w:styleId="xl92">
    <w:name w:val="xl92"/>
    <w:basedOn w:val="Normal"/>
    <w:rsid w:val="00E61B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93">
    <w:name w:val="xl93"/>
    <w:basedOn w:val="Normal"/>
    <w:rsid w:val="00E61B0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94">
    <w:name w:val="xl94"/>
    <w:basedOn w:val="Normal"/>
    <w:rsid w:val="00E61B00"/>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hr-HR"/>
    </w:rPr>
  </w:style>
  <w:style w:type="paragraph" w:customStyle="1" w:styleId="xl95">
    <w:name w:val="xl95"/>
    <w:basedOn w:val="Normal"/>
    <w:rsid w:val="00E61B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96">
    <w:name w:val="xl96"/>
    <w:basedOn w:val="Normal"/>
    <w:rsid w:val="00E61B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97">
    <w:name w:val="xl97"/>
    <w:basedOn w:val="Normal"/>
    <w:rsid w:val="00E61B0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98">
    <w:name w:val="xl98"/>
    <w:basedOn w:val="Normal"/>
    <w:rsid w:val="00E61B0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99">
    <w:name w:val="xl99"/>
    <w:basedOn w:val="Normal"/>
    <w:rsid w:val="00E61B0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0">
    <w:name w:val="xl100"/>
    <w:basedOn w:val="Normal"/>
    <w:rsid w:val="00E61B0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01">
    <w:name w:val="xl101"/>
    <w:basedOn w:val="Normal"/>
    <w:rsid w:val="00E61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02">
    <w:name w:val="xl102"/>
    <w:basedOn w:val="Normal"/>
    <w:rsid w:val="00E61B0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03">
    <w:name w:val="xl103"/>
    <w:basedOn w:val="Normal"/>
    <w:rsid w:val="00E61B00"/>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04">
    <w:name w:val="xl104"/>
    <w:basedOn w:val="Normal"/>
    <w:rsid w:val="00E61B0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05">
    <w:name w:val="xl105"/>
    <w:basedOn w:val="Normal"/>
    <w:rsid w:val="00E61B0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6">
    <w:name w:val="xl106"/>
    <w:basedOn w:val="Normal"/>
    <w:rsid w:val="00E61B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7">
    <w:name w:val="xl107"/>
    <w:basedOn w:val="Normal"/>
    <w:rsid w:val="00E61B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8">
    <w:name w:val="xl108"/>
    <w:basedOn w:val="Normal"/>
    <w:rsid w:val="00E61B0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09">
    <w:name w:val="xl109"/>
    <w:basedOn w:val="Normal"/>
    <w:rsid w:val="00E61B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10">
    <w:name w:val="xl110"/>
    <w:basedOn w:val="Normal"/>
    <w:rsid w:val="00E61B0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11">
    <w:name w:val="xl111"/>
    <w:basedOn w:val="Normal"/>
    <w:rsid w:val="00E61B0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E61B00"/>
    <w:pP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13">
    <w:name w:val="xl113"/>
    <w:basedOn w:val="Normal"/>
    <w:rsid w:val="00E61B00"/>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14">
    <w:name w:val="xl114"/>
    <w:basedOn w:val="Normal"/>
    <w:rsid w:val="00E61B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65">
    <w:name w:val="xl65"/>
    <w:basedOn w:val="Normal"/>
    <w:rsid w:val="00E813F8"/>
    <w:pPr>
      <w:spacing w:before="100" w:beforeAutospacing="1" w:after="100" w:afterAutospacing="1" w:line="240" w:lineRule="auto"/>
    </w:pPr>
    <w:rPr>
      <w:rFonts w:ascii="Arial" w:eastAsia="Times New Roman" w:hAnsi="Arial" w:cs="Arial"/>
      <w:sz w:val="28"/>
      <w:szCs w:val="28"/>
      <w:lang w:eastAsia="hr-HR"/>
    </w:rPr>
  </w:style>
  <w:style w:type="paragraph" w:customStyle="1" w:styleId="xl66">
    <w:name w:val="xl66"/>
    <w:basedOn w:val="Normal"/>
    <w:rsid w:val="00E813F8"/>
    <w:pP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67">
    <w:name w:val="xl67"/>
    <w:basedOn w:val="Normal"/>
    <w:rsid w:val="00E813F8"/>
    <w:pP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68">
    <w:name w:val="xl68"/>
    <w:basedOn w:val="Normal"/>
    <w:rsid w:val="00E813F8"/>
    <w:pPr>
      <w:spacing w:before="100" w:beforeAutospacing="1" w:after="100" w:afterAutospacing="1" w:line="240" w:lineRule="auto"/>
    </w:pPr>
    <w:rPr>
      <w:rFonts w:ascii="Arial" w:eastAsia="Times New Roman" w:hAnsi="Arial" w:cs="Arial"/>
      <w:sz w:val="16"/>
      <w:szCs w:val="16"/>
      <w:lang w:eastAsia="hr-HR"/>
    </w:rPr>
  </w:style>
  <w:style w:type="paragraph" w:customStyle="1" w:styleId="xl69">
    <w:name w:val="xl69"/>
    <w:basedOn w:val="Normal"/>
    <w:rsid w:val="00E813F8"/>
    <w:pP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70">
    <w:name w:val="xl70"/>
    <w:basedOn w:val="Normal"/>
    <w:rsid w:val="00E813F8"/>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eastAsia="Times New Roman" w:hAnsi="Arial" w:cs="Arial"/>
      <w:b/>
      <w:bCs/>
      <w:sz w:val="16"/>
      <w:szCs w:val="16"/>
      <w:lang w:eastAsia="hr-HR"/>
    </w:rPr>
  </w:style>
  <w:style w:type="table" w:styleId="Reetkatablice">
    <w:name w:val="Table Grid"/>
    <w:basedOn w:val="Obinatablica"/>
    <w:uiPriority w:val="59"/>
    <w:rsid w:val="00E81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5">
    <w:name w:val="xl115"/>
    <w:basedOn w:val="Normal"/>
    <w:rsid w:val="00E813F8"/>
    <w:pPr>
      <w:pBdr>
        <w:top w:val="double" w:sz="6"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116">
    <w:name w:val="xl116"/>
    <w:basedOn w:val="Normal"/>
    <w:rsid w:val="00E813F8"/>
    <w:pPr>
      <w:pBdr>
        <w:top w:val="double" w:sz="6"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16"/>
      <w:szCs w:val="16"/>
      <w:lang w:eastAsia="hr-HR"/>
    </w:rPr>
  </w:style>
  <w:style w:type="paragraph" w:customStyle="1" w:styleId="xl117">
    <w:name w:val="xl117"/>
    <w:basedOn w:val="Normal"/>
    <w:rsid w:val="00E813F8"/>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hr-HR"/>
    </w:rPr>
  </w:style>
  <w:style w:type="paragraph" w:customStyle="1" w:styleId="xl118">
    <w:name w:val="xl118"/>
    <w:basedOn w:val="Normal"/>
    <w:rsid w:val="00E813F8"/>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19">
    <w:name w:val="xl119"/>
    <w:basedOn w:val="Normal"/>
    <w:rsid w:val="00E813F8"/>
    <w:pPr>
      <w:pBdr>
        <w:top w:val="single" w:sz="4" w:space="0" w:color="auto"/>
        <w:left w:val="single" w:sz="4" w:space="0" w:color="auto"/>
        <w:bottom w:val="single" w:sz="4" w:space="0" w:color="auto"/>
        <w:right w:val="double" w:sz="6"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sz w:val="16"/>
      <w:szCs w:val="16"/>
      <w:lang w:eastAsia="hr-HR"/>
    </w:rPr>
  </w:style>
  <w:style w:type="paragraph" w:customStyle="1" w:styleId="xl120">
    <w:name w:val="xl120"/>
    <w:basedOn w:val="Normal"/>
    <w:rsid w:val="00E813F8"/>
    <w:pPr>
      <w:pBdr>
        <w:top w:val="single" w:sz="4" w:space="0" w:color="auto"/>
        <w:left w:val="single" w:sz="4"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sz w:val="16"/>
      <w:szCs w:val="16"/>
      <w:lang w:eastAsia="hr-HR"/>
    </w:rPr>
  </w:style>
  <w:style w:type="paragraph" w:customStyle="1" w:styleId="xl121">
    <w:name w:val="xl121"/>
    <w:basedOn w:val="Normal"/>
    <w:rsid w:val="00E813F8"/>
    <w:pPr>
      <w:pBdr>
        <w:top w:val="double" w:sz="6" w:space="0" w:color="auto"/>
        <w:bottom w:val="single" w:sz="4" w:space="0" w:color="auto"/>
      </w:pBdr>
      <w:shd w:val="clear" w:color="000000" w:fill="F2F2F2"/>
      <w:spacing w:before="100" w:beforeAutospacing="1" w:after="100" w:afterAutospacing="1" w:line="240" w:lineRule="auto"/>
      <w:jc w:val="right"/>
      <w:textAlignment w:val="center"/>
    </w:pPr>
    <w:rPr>
      <w:rFonts w:ascii="Arial" w:eastAsia="Times New Roman" w:hAnsi="Arial" w:cs="Arial"/>
      <w:b/>
      <w:bCs/>
      <w:sz w:val="16"/>
      <w:szCs w:val="16"/>
      <w:lang w:eastAsia="hr-HR"/>
    </w:rPr>
  </w:style>
  <w:style w:type="paragraph" w:customStyle="1" w:styleId="xl122">
    <w:name w:val="xl122"/>
    <w:basedOn w:val="Normal"/>
    <w:rsid w:val="00E81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23">
    <w:name w:val="xl123"/>
    <w:basedOn w:val="Normal"/>
    <w:rsid w:val="00E813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24">
    <w:name w:val="xl124"/>
    <w:basedOn w:val="Normal"/>
    <w:rsid w:val="00E813F8"/>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styleId="Zaglavlje">
    <w:name w:val="header"/>
    <w:basedOn w:val="Normal"/>
    <w:link w:val="ZaglavljeChar"/>
    <w:uiPriority w:val="99"/>
    <w:unhideWhenUsed/>
    <w:rsid w:val="00727A8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27A8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35147">
      <w:bodyDiv w:val="1"/>
      <w:marLeft w:val="0"/>
      <w:marRight w:val="0"/>
      <w:marTop w:val="0"/>
      <w:marBottom w:val="0"/>
      <w:divBdr>
        <w:top w:val="none" w:sz="0" w:space="0" w:color="auto"/>
        <w:left w:val="none" w:sz="0" w:space="0" w:color="auto"/>
        <w:bottom w:val="none" w:sz="0" w:space="0" w:color="auto"/>
        <w:right w:val="none" w:sz="0" w:space="0" w:color="auto"/>
      </w:divBdr>
    </w:div>
    <w:div w:id="272053848">
      <w:bodyDiv w:val="1"/>
      <w:marLeft w:val="0"/>
      <w:marRight w:val="0"/>
      <w:marTop w:val="0"/>
      <w:marBottom w:val="0"/>
      <w:divBdr>
        <w:top w:val="none" w:sz="0" w:space="0" w:color="auto"/>
        <w:left w:val="none" w:sz="0" w:space="0" w:color="auto"/>
        <w:bottom w:val="none" w:sz="0" w:space="0" w:color="auto"/>
        <w:right w:val="none" w:sz="0" w:space="0" w:color="auto"/>
      </w:divBdr>
    </w:div>
    <w:div w:id="308636346">
      <w:bodyDiv w:val="1"/>
      <w:marLeft w:val="0"/>
      <w:marRight w:val="0"/>
      <w:marTop w:val="0"/>
      <w:marBottom w:val="0"/>
      <w:divBdr>
        <w:top w:val="none" w:sz="0" w:space="0" w:color="auto"/>
        <w:left w:val="none" w:sz="0" w:space="0" w:color="auto"/>
        <w:bottom w:val="none" w:sz="0" w:space="0" w:color="auto"/>
        <w:right w:val="none" w:sz="0" w:space="0" w:color="auto"/>
      </w:divBdr>
    </w:div>
    <w:div w:id="330061003">
      <w:bodyDiv w:val="1"/>
      <w:marLeft w:val="0"/>
      <w:marRight w:val="0"/>
      <w:marTop w:val="0"/>
      <w:marBottom w:val="0"/>
      <w:divBdr>
        <w:top w:val="none" w:sz="0" w:space="0" w:color="auto"/>
        <w:left w:val="none" w:sz="0" w:space="0" w:color="auto"/>
        <w:bottom w:val="none" w:sz="0" w:space="0" w:color="auto"/>
        <w:right w:val="none" w:sz="0" w:space="0" w:color="auto"/>
      </w:divBdr>
    </w:div>
    <w:div w:id="425077398">
      <w:bodyDiv w:val="1"/>
      <w:marLeft w:val="0"/>
      <w:marRight w:val="0"/>
      <w:marTop w:val="0"/>
      <w:marBottom w:val="0"/>
      <w:divBdr>
        <w:top w:val="none" w:sz="0" w:space="0" w:color="auto"/>
        <w:left w:val="none" w:sz="0" w:space="0" w:color="auto"/>
        <w:bottom w:val="none" w:sz="0" w:space="0" w:color="auto"/>
        <w:right w:val="none" w:sz="0" w:space="0" w:color="auto"/>
      </w:divBdr>
    </w:div>
    <w:div w:id="465707917">
      <w:bodyDiv w:val="1"/>
      <w:marLeft w:val="0"/>
      <w:marRight w:val="0"/>
      <w:marTop w:val="0"/>
      <w:marBottom w:val="0"/>
      <w:divBdr>
        <w:top w:val="none" w:sz="0" w:space="0" w:color="auto"/>
        <w:left w:val="none" w:sz="0" w:space="0" w:color="auto"/>
        <w:bottom w:val="none" w:sz="0" w:space="0" w:color="auto"/>
        <w:right w:val="none" w:sz="0" w:space="0" w:color="auto"/>
      </w:divBdr>
    </w:div>
    <w:div w:id="535654695">
      <w:bodyDiv w:val="1"/>
      <w:marLeft w:val="0"/>
      <w:marRight w:val="0"/>
      <w:marTop w:val="0"/>
      <w:marBottom w:val="0"/>
      <w:divBdr>
        <w:top w:val="none" w:sz="0" w:space="0" w:color="auto"/>
        <w:left w:val="none" w:sz="0" w:space="0" w:color="auto"/>
        <w:bottom w:val="none" w:sz="0" w:space="0" w:color="auto"/>
        <w:right w:val="none" w:sz="0" w:space="0" w:color="auto"/>
      </w:divBdr>
    </w:div>
    <w:div w:id="596475743">
      <w:bodyDiv w:val="1"/>
      <w:marLeft w:val="0"/>
      <w:marRight w:val="0"/>
      <w:marTop w:val="0"/>
      <w:marBottom w:val="0"/>
      <w:divBdr>
        <w:top w:val="none" w:sz="0" w:space="0" w:color="auto"/>
        <w:left w:val="none" w:sz="0" w:space="0" w:color="auto"/>
        <w:bottom w:val="none" w:sz="0" w:space="0" w:color="auto"/>
        <w:right w:val="none" w:sz="0" w:space="0" w:color="auto"/>
      </w:divBdr>
    </w:div>
    <w:div w:id="661860324">
      <w:bodyDiv w:val="1"/>
      <w:marLeft w:val="0"/>
      <w:marRight w:val="0"/>
      <w:marTop w:val="0"/>
      <w:marBottom w:val="0"/>
      <w:divBdr>
        <w:top w:val="none" w:sz="0" w:space="0" w:color="auto"/>
        <w:left w:val="none" w:sz="0" w:space="0" w:color="auto"/>
        <w:bottom w:val="none" w:sz="0" w:space="0" w:color="auto"/>
        <w:right w:val="none" w:sz="0" w:space="0" w:color="auto"/>
      </w:divBdr>
    </w:div>
    <w:div w:id="689571361">
      <w:bodyDiv w:val="1"/>
      <w:marLeft w:val="0"/>
      <w:marRight w:val="0"/>
      <w:marTop w:val="0"/>
      <w:marBottom w:val="0"/>
      <w:divBdr>
        <w:top w:val="none" w:sz="0" w:space="0" w:color="auto"/>
        <w:left w:val="none" w:sz="0" w:space="0" w:color="auto"/>
        <w:bottom w:val="none" w:sz="0" w:space="0" w:color="auto"/>
        <w:right w:val="none" w:sz="0" w:space="0" w:color="auto"/>
      </w:divBdr>
    </w:div>
    <w:div w:id="745301407">
      <w:bodyDiv w:val="1"/>
      <w:marLeft w:val="0"/>
      <w:marRight w:val="0"/>
      <w:marTop w:val="0"/>
      <w:marBottom w:val="0"/>
      <w:divBdr>
        <w:top w:val="none" w:sz="0" w:space="0" w:color="auto"/>
        <w:left w:val="none" w:sz="0" w:space="0" w:color="auto"/>
        <w:bottom w:val="none" w:sz="0" w:space="0" w:color="auto"/>
        <w:right w:val="none" w:sz="0" w:space="0" w:color="auto"/>
      </w:divBdr>
    </w:div>
    <w:div w:id="753937903">
      <w:bodyDiv w:val="1"/>
      <w:marLeft w:val="0"/>
      <w:marRight w:val="0"/>
      <w:marTop w:val="0"/>
      <w:marBottom w:val="0"/>
      <w:divBdr>
        <w:top w:val="none" w:sz="0" w:space="0" w:color="auto"/>
        <w:left w:val="none" w:sz="0" w:space="0" w:color="auto"/>
        <w:bottom w:val="none" w:sz="0" w:space="0" w:color="auto"/>
        <w:right w:val="none" w:sz="0" w:space="0" w:color="auto"/>
      </w:divBdr>
    </w:div>
    <w:div w:id="1071468111">
      <w:bodyDiv w:val="1"/>
      <w:marLeft w:val="0"/>
      <w:marRight w:val="0"/>
      <w:marTop w:val="0"/>
      <w:marBottom w:val="0"/>
      <w:divBdr>
        <w:top w:val="none" w:sz="0" w:space="0" w:color="auto"/>
        <w:left w:val="none" w:sz="0" w:space="0" w:color="auto"/>
        <w:bottom w:val="none" w:sz="0" w:space="0" w:color="auto"/>
        <w:right w:val="none" w:sz="0" w:space="0" w:color="auto"/>
      </w:divBdr>
    </w:div>
    <w:div w:id="1073546624">
      <w:bodyDiv w:val="1"/>
      <w:marLeft w:val="0"/>
      <w:marRight w:val="0"/>
      <w:marTop w:val="0"/>
      <w:marBottom w:val="0"/>
      <w:divBdr>
        <w:top w:val="none" w:sz="0" w:space="0" w:color="auto"/>
        <w:left w:val="none" w:sz="0" w:space="0" w:color="auto"/>
        <w:bottom w:val="none" w:sz="0" w:space="0" w:color="auto"/>
        <w:right w:val="none" w:sz="0" w:space="0" w:color="auto"/>
      </w:divBdr>
    </w:div>
    <w:div w:id="1279289669">
      <w:bodyDiv w:val="1"/>
      <w:marLeft w:val="0"/>
      <w:marRight w:val="0"/>
      <w:marTop w:val="0"/>
      <w:marBottom w:val="0"/>
      <w:divBdr>
        <w:top w:val="none" w:sz="0" w:space="0" w:color="auto"/>
        <w:left w:val="none" w:sz="0" w:space="0" w:color="auto"/>
        <w:bottom w:val="none" w:sz="0" w:space="0" w:color="auto"/>
        <w:right w:val="none" w:sz="0" w:space="0" w:color="auto"/>
      </w:divBdr>
    </w:div>
    <w:div w:id="1282685748">
      <w:bodyDiv w:val="1"/>
      <w:marLeft w:val="0"/>
      <w:marRight w:val="0"/>
      <w:marTop w:val="0"/>
      <w:marBottom w:val="0"/>
      <w:divBdr>
        <w:top w:val="none" w:sz="0" w:space="0" w:color="auto"/>
        <w:left w:val="none" w:sz="0" w:space="0" w:color="auto"/>
        <w:bottom w:val="none" w:sz="0" w:space="0" w:color="auto"/>
        <w:right w:val="none" w:sz="0" w:space="0" w:color="auto"/>
      </w:divBdr>
    </w:div>
    <w:div w:id="1338776048">
      <w:bodyDiv w:val="1"/>
      <w:marLeft w:val="0"/>
      <w:marRight w:val="0"/>
      <w:marTop w:val="0"/>
      <w:marBottom w:val="0"/>
      <w:divBdr>
        <w:top w:val="none" w:sz="0" w:space="0" w:color="auto"/>
        <w:left w:val="none" w:sz="0" w:space="0" w:color="auto"/>
        <w:bottom w:val="none" w:sz="0" w:space="0" w:color="auto"/>
        <w:right w:val="none" w:sz="0" w:space="0" w:color="auto"/>
      </w:divBdr>
    </w:div>
    <w:div w:id="1733456398">
      <w:bodyDiv w:val="1"/>
      <w:marLeft w:val="0"/>
      <w:marRight w:val="0"/>
      <w:marTop w:val="0"/>
      <w:marBottom w:val="0"/>
      <w:divBdr>
        <w:top w:val="none" w:sz="0" w:space="0" w:color="auto"/>
        <w:left w:val="none" w:sz="0" w:space="0" w:color="auto"/>
        <w:bottom w:val="none" w:sz="0" w:space="0" w:color="auto"/>
        <w:right w:val="none" w:sz="0" w:space="0" w:color="auto"/>
      </w:divBdr>
    </w:div>
    <w:div w:id="1909149000">
      <w:bodyDiv w:val="1"/>
      <w:marLeft w:val="0"/>
      <w:marRight w:val="0"/>
      <w:marTop w:val="0"/>
      <w:marBottom w:val="0"/>
      <w:divBdr>
        <w:top w:val="none" w:sz="0" w:space="0" w:color="auto"/>
        <w:left w:val="none" w:sz="0" w:space="0" w:color="auto"/>
        <w:bottom w:val="none" w:sz="0" w:space="0" w:color="auto"/>
        <w:right w:val="none" w:sz="0" w:space="0" w:color="auto"/>
      </w:divBdr>
    </w:div>
    <w:div w:id="2046978708">
      <w:bodyDiv w:val="1"/>
      <w:marLeft w:val="0"/>
      <w:marRight w:val="0"/>
      <w:marTop w:val="0"/>
      <w:marBottom w:val="0"/>
      <w:divBdr>
        <w:top w:val="none" w:sz="0" w:space="0" w:color="auto"/>
        <w:left w:val="none" w:sz="0" w:space="0" w:color="auto"/>
        <w:bottom w:val="none" w:sz="0" w:space="0" w:color="auto"/>
        <w:right w:val="none" w:sz="0" w:space="0" w:color="auto"/>
      </w:divBdr>
    </w:div>
    <w:div w:id="2066174424">
      <w:bodyDiv w:val="1"/>
      <w:marLeft w:val="0"/>
      <w:marRight w:val="0"/>
      <w:marTop w:val="0"/>
      <w:marBottom w:val="0"/>
      <w:divBdr>
        <w:top w:val="none" w:sz="0" w:space="0" w:color="auto"/>
        <w:left w:val="none" w:sz="0" w:space="0" w:color="auto"/>
        <w:bottom w:val="none" w:sz="0" w:space="0" w:color="auto"/>
        <w:right w:val="none" w:sz="0" w:space="0" w:color="auto"/>
      </w:divBdr>
    </w:div>
    <w:div w:id="207357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B6845-02F4-4C14-BC43-AECB9C5F2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18</Pages>
  <Words>6772</Words>
  <Characters>38605</Characters>
  <Application>Microsoft Office Word</Application>
  <DocSecurity>0</DocSecurity>
  <Lines>321</Lines>
  <Paragraphs>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wsadmin</dc:creator>
  <cp:lastModifiedBy>Maja Carić Jugović</cp:lastModifiedBy>
  <cp:revision>69</cp:revision>
  <cp:lastPrinted>2022-02-16T10:41:00Z</cp:lastPrinted>
  <dcterms:created xsi:type="dcterms:W3CDTF">2025-02-19T06:59:00Z</dcterms:created>
  <dcterms:modified xsi:type="dcterms:W3CDTF">2025-02-20T07:12:00Z</dcterms:modified>
</cp:coreProperties>
</file>